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BE7BE" w14:textId="6C841763" w:rsidR="00E12E58" w:rsidRDefault="00E12E58" w:rsidP="00CD5DEC">
      <w:pPr>
        <w:pStyle w:val="Heading2"/>
        <w:rPr>
          <w:rStyle w:val="BookTitle"/>
        </w:rPr>
      </w:pPr>
      <w:bookmarkStart w:id="0" w:name="_Toc356468773"/>
      <w:r w:rsidRPr="00282309">
        <w:rPr>
          <w:noProof/>
        </w:rPr>
        <w:drawing>
          <wp:anchor distT="0" distB="0" distL="114300" distR="114300" simplePos="0" relativeHeight="251659264" behindDoc="0" locked="0" layoutInCell="1" allowOverlap="1" wp14:anchorId="59342396" wp14:editId="01C8ACF5">
            <wp:simplePos x="0" y="0"/>
            <wp:positionH relativeFrom="margin">
              <wp:align>left</wp:align>
            </wp:positionH>
            <wp:positionV relativeFrom="paragraph">
              <wp:posOffset>66675</wp:posOffset>
            </wp:positionV>
            <wp:extent cx="2428875" cy="962025"/>
            <wp:effectExtent l="0" t="0" r="9525" b="9525"/>
            <wp:wrapSquare wrapText="bothSides"/>
            <wp:docPr id="266711008" name="Picture 1" descr="A logo with a red and green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711008" name="Picture 1" descr="A logo with a red and green arrow&#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anchor>
        </w:drawing>
      </w:r>
    </w:p>
    <w:p w14:paraId="0BA43C48" w14:textId="52359438" w:rsidR="00D54DD5" w:rsidRPr="00CD5DEC" w:rsidRDefault="00D54DD5" w:rsidP="00CD5DEC">
      <w:pPr>
        <w:pStyle w:val="Heading2"/>
        <w:rPr>
          <w:rStyle w:val="BookTitle"/>
          <w:iCs w:val="0"/>
        </w:rPr>
      </w:pPr>
      <w:r w:rsidRPr="00CD5DEC">
        <w:rPr>
          <w:rStyle w:val="BookTitle"/>
          <w:iCs w:val="0"/>
        </w:rPr>
        <w:t xml:space="preserve">Privacy </w:t>
      </w:r>
      <w:bookmarkEnd w:id="0"/>
      <w:r w:rsidRPr="00CD5DEC">
        <w:rPr>
          <w:rStyle w:val="BookTitle"/>
          <w:iCs w:val="0"/>
        </w:rPr>
        <w:t>Policy</w:t>
      </w:r>
    </w:p>
    <w:p w14:paraId="36A95F5D" w14:textId="77777777" w:rsidR="00475228" w:rsidRPr="00590C3B" w:rsidRDefault="00475228" w:rsidP="00475228">
      <w:pPr>
        <w:spacing w:after="60"/>
        <w:rPr>
          <w:sz w:val="16"/>
          <w:szCs w:val="16"/>
        </w:rPr>
      </w:pPr>
    </w:p>
    <w:tbl>
      <w:tblPr>
        <w:tblW w:w="8506" w:type="dxa"/>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985"/>
        <w:gridCol w:w="2126"/>
        <w:gridCol w:w="1276"/>
        <w:gridCol w:w="3119"/>
      </w:tblGrid>
      <w:tr w:rsidR="00590C3B" w:rsidRPr="00590C3B" w14:paraId="7C1BE2D8" w14:textId="77777777" w:rsidTr="00573E1D">
        <w:tc>
          <w:tcPr>
            <w:tcW w:w="1985" w:type="dxa"/>
            <w:shd w:val="clear" w:color="auto" w:fill="E0E0E0"/>
          </w:tcPr>
          <w:p w14:paraId="1ABC3806" w14:textId="77777777" w:rsidR="00475228" w:rsidRPr="00590C3B" w:rsidRDefault="00475228" w:rsidP="00CD43D5">
            <w:pPr>
              <w:pStyle w:val="PlainText"/>
              <w:spacing w:before="0" w:after="0" w:line="360" w:lineRule="auto"/>
              <w:rPr>
                <w:rFonts w:ascii="Calibri" w:hAnsi="Calibri" w:cs="Arial"/>
                <w:szCs w:val="24"/>
                <w:lang w:val="en-US" w:eastAsia="en-US"/>
              </w:rPr>
            </w:pPr>
            <w:r w:rsidRPr="00590C3B">
              <w:rPr>
                <w:rFonts w:ascii="Calibri" w:hAnsi="Calibri" w:cs="Arial"/>
                <w:szCs w:val="24"/>
                <w:lang w:val="en-US" w:eastAsia="en-US"/>
              </w:rPr>
              <w:t>Policy number</w:t>
            </w:r>
          </w:p>
        </w:tc>
        <w:tc>
          <w:tcPr>
            <w:tcW w:w="2126" w:type="dxa"/>
            <w:shd w:val="clear" w:color="auto" w:fill="E0E0E0"/>
          </w:tcPr>
          <w:p w14:paraId="41BDEB5D" w14:textId="5B0895AF" w:rsidR="00475228" w:rsidRPr="00590C3B" w:rsidRDefault="00895F5B" w:rsidP="00D00C74">
            <w:pPr>
              <w:pStyle w:val="PlainText"/>
              <w:spacing w:before="0" w:after="0" w:line="360" w:lineRule="auto"/>
              <w:rPr>
                <w:rFonts w:ascii="Calibri" w:hAnsi="Calibri" w:cs="Arial"/>
                <w:szCs w:val="24"/>
                <w:lang w:val="en-US" w:eastAsia="en-US"/>
              </w:rPr>
            </w:pPr>
            <w:r>
              <w:rPr>
                <w:rFonts w:ascii="Calibri" w:hAnsi="Calibri" w:cs="Arial"/>
                <w:szCs w:val="24"/>
                <w:lang w:val="en-US" w:eastAsia="en-US"/>
              </w:rPr>
              <w:t>101</w:t>
            </w:r>
          </w:p>
        </w:tc>
        <w:tc>
          <w:tcPr>
            <w:tcW w:w="1276" w:type="dxa"/>
            <w:shd w:val="clear" w:color="auto" w:fill="E0E0E0"/>
          </w:tcPr>
          <w:p w14:paraId="2DFB1691" w14:textId="77777777" w:rsidR="00475228" w:rsidRPr="00590C3B" w:rsidRDefault="00475228" w:rsidP="00CD43D5">
            <w:pPr>
              <w:pStyle w:val="PlainText"/>
              <w:spacing w:before="0" w:after="0" w:line="360" w:lineRule="auto"/>
              <w:rPr>
                <w:rFonts w:ascii="Calibri" w:hAnsi="Calibri" w:cs="Arial"/>
                <w:szCs w:val="24"/>
                <w:lang w:val="en-US" w:eastAsia="en-US"/>
              </w:rPr>
            </w:pPr>
            <w:r w:rsidRPr="00590C3B">
              <w:rPr>
                <w:rFonts w:ascii="Calibri" w:hAnsi="Calibri" w:cs="Arial"/>
                <w:szCs w:val="24"/>
                <w:lang w:val="en-US" w:eastAsia="en-US"/>
              </w:rPr>
              <w:t>Version</w:t>
            </w:r>
          </w:p>
        </w:tc>
        <w:tc>
          <w:tcPr>
            <w:tcW w:w="3119" w:type="dxa"/>
            <w:shd w:val="clear" w:color="auto" w:fill="E0E0E0"/>
          </w:tcPr>
          <w:p w14:paraId="149D92F8" w14:textId="76876083" w:rsidR="00475228" w:rsidRPr="00590C3B" w:rsidRDefault="00895F5B" w:rsidP="00CD43D5">
            <w:pPr>
              <w:pStyle w:val="PlainText"/>
              <w:spacing w:before="0" w:after="0" w:line="360" w:lineRule="auto"/>
              <w:rPr>
                <w:rFonts w:ascii="Calibri" w:hAnsi="Calibri" w:cs="Arial"/>
                <w:szCs w:val="24"/>
                <w:lang w:val="en-US" w:eastAsia="en-US"/>
              </w:rPr>
            </w:pPr>
            <w:r>
              <w:rPr>
                <w:rFonts w:ascii="Calibri" w:hAnsi="Calibri" w:cs="Arial"/>
                <w:szCs w:val="24"/>
                <w:lang w:val="en-US" w:eastAsia="en-US"/>
              </w:rPr>
              <w:t>2</w:t>
            </w:r>
          </w:p>
        </w:tc>
      </w:tr>
      <w:tr w:rsidR="00573E1D" w:rsidRPr="00590C3B" w14:paraId="7533F48C" w14:textId="77777777" w:rsidTr="00573E1D">
        <w:tc>
          <w:tcPr>
            <w:tcW w:w="5387" w:type="dxa"/>
            <w:gridSpan w:val="3"/>
            <w:shd w:val="clear" w:color="auto" w:fill="E0E0E0"/>
          </w:tcPr>
          <w:p w14:paraId="54DA85DC" w14:textId="77777777" w:rsidR="00573E1D" w:rsidRPr="00590C3B" w:rsidRDefault="00573E1D" w:rsidP="00CD43D5">
            <w:pPr>
              <w:pStyle w:val="PlainText"/>
              <w:spacing w:before="0" w:after="0" w:line="360" w:lineRule="auto"/>
              <w:rPr>
                <w:rFonts w:ascii="Calibri" w:hAnsi="Calibri" w:cs="Arial"/>
                <w:szCs w:val="24"/>
                <w:lang w:val="en-US" w:eastAsia="en-US"/>
              </w:rPr>
            </w:pPr>
            <w:r w:rsidRPr="00590C3B">
              <w:rPr>
                <w:rFonts w:ascii="Calibri" w:hAnsi="Calibri" w:cs="Arial"/>
                <w:szCs w:val="24"/>
                <w:lang w:val="en-US" w:eastAsia="en-US"/>
              </w:rPr>
              <w:t xml:space="preserve">Approved </w:t>
            </w:r>
            <w:r>
              <w:rPr>
                <w:rFonts w:ascii="Calibri" w:hAnsi="Calibri" w:cs="Arial"/>
                <w:szCs w:val="24"/>
                <w:lang w:val="en-US" w:eastAsia="en-US"/>
              </w:rPr>
              <w:t xml:space="preserve">by Management Committee </w:t>
            </w:r>
            <w:r w:rsidRPr="00590C3B">
              <w:rPr>
                <w:rFonts w:ascii="Calibri" w:hAnsi="Calibri" w:cs="Arial"/>
                <w:szCs w:val="24"/>
                <w:lang w:val="en-US" w:eastAsia="en-US"/>
              </w:rPr>
              <w:t>on</w:t>
            </w:r>
          </w:p>
        </w:tc>
        <w:tc>
          <w:tcPr>
            <w:tcW w:w="3119" w:type="dxa"/>
            <w:shd w:val="clear" w:color="auto" w:fill="E0E0E0"/>
          </w:tcPr>
          <w:p w14:paraId="5E4E1978" w14:textId="55591C0D" w:rsidR="00573E1D" w:rsidRPr="00590C3B" w:rsidRDefault="006B52CC" w:rsidP="00CD43D5">
            <w:pPr>
              <w:pStyle w:val="PlainText"/>
              <w:spacing w:before="0" w:after="0" w:line="360" w:lineRule="auto"/>
              <w:rPr>
                <w:rFonts w:ascii="Calibri" w:hAnsi="Calibri" w:cs="Arial"/>
                <w:szCs w:val="24"/>
                <w:lang w:val="en-US" w:eastAsia="en-US"/>
              </w:rPr>
            </w:pPr>
            <w:r>
              <w:rPr>
                <w:rFonts w:ascii="Calibri" w:hAnsi="Calibri" w:cs="Arial"/>
                <w:szCs w:val="24"/>
                <w:lang w:val="en-US" w:eastAsia="en-US"/>
              </w:rPr>
              <w:t>9/12/2024</w:t>
            </w:r>
          </w:p>
        </w:tc>
      </w:tr>
      <w:tr w:rsidR="00573E1D" w:rsidRPr="00590C3B" w14:paraId="5A15B303" w14:textId="77777777" w:rsidTr="00573E1D">
        <w:tc>
          <w:tcPr>
            <w:tcW w:w="5387" w:type="dxa"/>
            <w:gridSpan w:val="3"/>
            <w:shd w:val="clear" w:color="auto" w:fill="E0E0E0"/>
          </w:tcPr>
          <w:p w14:paraId="65398489" w14:textId="77777777" w:rsidR="00573E1D" w:rsidRPr="00590C3B" w:rsidRDefault="00573E1D" w:rsidP="00CD43D5">
            <w:pPr>
              <w:pStyle w:val="PlainText"/>
              <w:spacing w:before="0" w:after="0" w:line="360" w:lineRule="auto"/>
              <w:rPr>
                <w:rFonts w:ascii="Calibri" w:hAnsi="Calibri" w:cs="Arial"/>
                <w:szCs w:val="24"/>
                <w:lang w:val="en-US" w:eastAsia="en-US"/>
              </w:rPr>
            </w:pPr>
            <w:r w:rsidRPr="00590C3B">
              <w:rPr>
                <w:rFonts w:ascii="Calibri" w:hAnsi="Calibri" w:cs="Arial"/>
                <w:szCs w:val="24"/>
                <w:lang w:val="en-US" w:eastAsia="en-US"/>
              </w:rPr>
              <w:t>Scheduled review date</w:t>
            </w:r>
          </w:p>
        </w:tc>
        <w:tc>
          <w:tcPr>
            <w:tcW w:w="3119" w:type="dxa"/>
            <w:shd w:val="clear" w:color="auto" w:fill="E0E0E0"/>
          </w:tcPr>
          <w:p w14:paraId="6A9E6857" w14:textId="2C99B1B0" w:rsidR="00573E1D" w:rsidRPr="00590C3B" w:rsidRDefault="006B52CC" w:rsidP="00CD43D5">
            <w:pPr>
              <w:pStyle w:val="PlainText"/>
              <w:spacing w:before="0" w:after="0" w:line="360" w:lineRule="auto"/>
              <w:rPr>
                <w:rFonts w:ascii="Calibri" w:hAnsi="Calibri" w:cs="Arial"/>
                <w:szCs w:val="24"/>
                <w:lang w:val="en-US" w:eastAsia="en-US"/>
              </w:rPr>
            </w:pPr>
            <w:r>
              <w:rPr>
                <w:rFonts w:ascii="Calibri" w:hAnsi="Calibri" w:cs="Arial"/>
                <w:szCs w:val="24"/>
                <w:lang w:val="en-US" w:eastAsia="en-US"/>
              </w:rPr>
              <w:t>1/12/2025</w:t>
            </w:r>
          </w:p>
        </w:tc>
      </w:tr>
    </w:tbl>
    <w:p w14:paraId="0D815907" w14:textId="77777777" w:rsidR="00475228" w:rsidRDefault="00475228" w:rsidP="00475228">
      <w:pPr>
        <w:spacing w:after="60"/>
        <w:rPr>
          <w:sz w:val="16"/>
          <w:szCs w:val="16"/>
        </w:rPr>
      </w:pPr>
    </w:p>
    <w:p w14:paraId="36411A57" w14:textId="209B5C61" w:rsidR="00590C3B" w:rsidRPr="00895F5B" w:rsidRDefault="00487B47" w:rsidP="00895F5B">
      <w:pPr>
        <w:pStyle w:val="Heading3"/>
      </w:pPr>
      <w:r w:rsidRPr="00895F5B">
        <w:t xml:space="preserve">1. </w:t>
      </w:r>
      <w:r w:rsidR="00415A54" w:rsidRPr="00895F5B">
        <w:t>Introduction</w:t>
      </w:r>
    </w:p>
    <w:p w14:paraId="7A9C494E" w14:textId="7516C593" w:rsidR="00475228" w:rsidRPr="00C4126B" w:rsidRDefault="00475228" w:rsidP="00921EDB">
      <w:pPr>
        <w:spacing w:line="240" w:lineRule="auto"/>
        <w:jc w:val="left"/>
        <w:rPr>
          <w:rFonts w:ascii="Calibri" w:hAnsi="Calibri"/>
          <w:szCs w:val="22"/>
          <w:lang w:val="en-AU"/>
        </w:rPr>
      </w:pPr>
      <w:r w:rsidRPr="00C4126B">
        <w:rPr>
          <w:rFonts w:ascii="Calibri" w:hAnsi="Calibri"/>
          <w:szCs w:val="22"/>
        </w:rPr>
        <w:t xml:space="preserve">Ostomy Tasmania </w:t>
      </w:r>
      <w:r w:rsidR="00910D72">
        <w:rPr>
          <w:rFonts w:ascii="Calibri" w:hAnsi="Calibri"/>
          <w:szCs w:val="22"/>
        </w:rPr>
        <w:t xml:space="preserve">(the Organisation) </w:t>
      </w:r>
      <w:r w:rsidRPr="00C4126B">
        <w:rPr>
          <w:rFonts w:ascii="Calibri" w:hAnsi="Calibri"/>
          <w:szCs w:val="22"/>
        </w:rPr>
        <w:t xml:space="preserve">is committed to protecting the privacy </w:t>
      </w:r>
      <w:r w:rsidR="00E12E58">
        <w:rPr>
          <w:rFonts w:ascii="Calibri" w:hAnsi="Calibri"/>
          <w:szCs w:val="22"/>
        </w:rPr>
        <w:t xml:space="preserve">and confidentiality </w:t>
      </w:r>
      <w:r w:rsidRPr="00C4126B">
        <w:rPr>
          <w:rFonts w:ascii="Calibri" w:hAnsi="Calibri"/>
          <w:szCs w:val="22"/>
        </w:rPr>
        <w:t xml:space="preserve">of </w:t>
      </w:r>
      <w:r w:rsidR="00A3726B" w:rsidRPr="00C4126B">
        <w:rPr>
          <w:rFonts w:ascii="Calibri" w:hAnsi="Calibri"/>
          <w:szCs w:val="22"/>
        </w:rPr>
        <w:t>personal information</w:t>
      </w:r>
      <w:r w:rsidRPr="00C4126B">
        <w:rPr>
          <w:rFonts w:ascii="Calibri" w:hAnsi="Calibri"/>
          <w:szCs w:val="22"/>
        </w:rPr>
        <w:t xml:space="preserve"> which the organisation collects, holds and administers. </w:t>
      </w:r>
      <w:r w:rsidR="00D54DD5" w:rsidRPr="00C4126B">
        <w:rPr>
          <w:rFonts w:ascii="Calibri" w:hAnsi="Calibri"/>
          <w:szCs w:val="22"/>
          <w:lang w:val="en-AU"/>
        </w:rPr>
        <w:t xml:space="preserve">We respect </w:t>
      </w:r>
      <w:r w:rsidRPr="00C4126B">
        <w:rPr>
          <w:rFonts w:ascii="Calibri" w:hAnsi="Calibri"/>
          <w:szCs w:val="22"/>
          <w:lang w:val="en-AU"/>
        </w:rPr>
        <w:t>employee</w:t>
      </w:r>
      <w:r w:rsidR="00D54DD5" w:rsidRPr="00C4126B">
        <w:rPr>
          <w:rFonts w:ascii="Calibri" w:hAnsi="Calibri"/>
          <w:szCs w:val="22"/>
          <w:lang w:val="en-AU"/>
        </w:rPr>
        <w:t xml:space="preserve"> privacy and the privacy of our clients. </w:t>
      </w:r>
    </w:p>
    <w:p w14:paraId="58B51D09" w14:textId="68E9252B" w:rsidR="00590C3B" w:rsidRPr="00C4126B" w:rsidRDefault="00590C3B" w:rsidP="00921EDB">
      <w:pPr>
        <w:spacing w:line="240" w:lineRule="auto"/>
        <w:jc w:val="left"/>
        <w:rPr>
          <w:rFonts w:ascii="Calibri" w:hAnsi="Calibri"/>
          <w:szCs w:val="22"/>
        </w:rPr>
      </w:pPr>
      <w:r w:rsidRPr="00C4126B">
        <w:rPr>
          <w:rFonts w:ascii="Calibri" w:hAnsi="Calibri"/>
          <w:szCs w:val="22"/>
        </w:rPr>
        <w:t xml:space="preserve">Ostomy Tasmania </w:t>
      </w:r>
      <w:r w:rsidR="00C131A5" w:rsidRPr="00C4126B">
        <w:rPr>
          <w:rFonts w:ascii="Calibri" w:hAnsi="Calibri"/>
          <w:szCs w:val="22"/>
        </w:rPr>
        <w:t>recognises specific obligations under</w:t>
      </w:r>
      <w:r w:rsidRPr="00C4126B">
        <w:rPr>
          <w:rFonts w:ascii="Calibri" w:hAnsi="Calibri"/>
          <w:szCs w:val="22"/>
        </w:rPr>
        <w:t xml:space="preserve"> the </w:t>
      </w:r>
      <w:r w:rsidR="00A91E1E">
        <w:rPr>
          <w:rFonts w:ascii="Calibri" w:hAnsi="Calibri"/>
          <w:szCs w:val="22"/>
        </w:rPr>
        <w:t>Australian Privacy Principles (A</w:t>
      </w:r>
      <w:r w:rsidRPr="00C4126B">
        <w:rPr>
          <w:rFonts w:ascii="Calibri" w:hAnsi="Calibri"/>
          <w:szCs w:val="22"/>
        </w:rPr>
        <w:t xml:space="preserve">PPs) contained in the </w:t>
      </w:r>
      <w:r w:rsidR="009321C9" w:rsidRPr="00C4126B">
        <w:rPr>
          <w:rFonts w:ascii="Calibri" w:hAnsi="Calibri"/>
          <w:szCs w:val="22"/>
        </w:rPr>
        <w:t>C</w:t>
      </w:r>
      <w:r w:rsidRPr="00C4126B">
        <w:rPr>
          <w:rFonts w:ascii="Calibri" w:hAnsi="Calibri"/>
          <w:szCs w:val="22"/>
        </w:rPr>
        <w:t xml:space="preserve">ommonwealth </w:t>
      </w:r>
      <w:r w:rsidRPr="00707200">
        <w:rPr>
          <w:rFonts w:ascii="Calibri" w:hAnsi="Calibri"/>
          <w:i/>
          <w:szCs w:val="22"/>
        </w:rPr>
        <w:t>Privacy Act 1988</w:t>
      </w:r>
      <w:r w:rsidR="00E12E58">
        <w:rPr>
          <w:rFonts w:ascii="Calibri" w:hAnsi="Calibri"/>
          <w:i/>
          <w:szCs w:val="22"/>
        </w:rPr>
        <w:t xml:space="preserve"> </w:t>
      </w:r>
      <w:r w:rsidR="00E12E58">
        <w:rPr>
          <w:rFonts w:ascii="Calibri" w:hAnsi="Calibri"/>
          <w:iCs/>
          <w:szCs w:val="22"/>
        </w:rPr>
        <w:t xml:space="preserve">and </w:t>
      </w:r>
      <w:r w:rsidR="00E12E58">
        <w:rPr>
          <w:rFonts w:ascii="Calibri" w:hAnsi="Calibri"/>
          <w:szCs w:val="22"/>
        </w:rPr>
        <w:t xml:space="preserve">the Personal Information Protection Act 2004 (Tasmania) </w:t>
      </w:r>
      <w:r w:rsidRPr="00C4126B">
        <w:rPr>
          <w:rFonts w:ascii="Calibri" w:hAnsi="Calibri"/>
          <w:szCs w:val="22"/>
        </w:rPr>
        <w:t xml:space="preserve">which govern the way in which we collect, use, disclose, store, secure and dispose of your </w:t>
      </w:r>
      <w:r w:rsidR="00A3726B" w:rsidRPr="00C4126B">
        <w:rPr>
          <w:rFonts w:ascii="Calibri" w:hAnsi="Calibri"/>
          <w:szCs w:val="22"/>
        </w:rPr>
        <w:t>personal information</w:t>
      </w:r>
      <w:r w:rsidRPr="00C4126B">
        <w:rPr>
          <w:rFonts w:ascii="Calibri" w:hAnsi="Calibri"/>
          <w:szCs w:val="22"/>
        </w:rPr>
        <w:t xml:space="preserve">. The </w:t>
      </w:r>
      <w:r w:rsidR="00A91E1E">
        <w:rPr>
          <w:rFonts w:ascii="Calibri" w:hAnsi="Calibri"/>
          <w:szCs w:val="22"/>
        </w:rPr>
        <w:t>APP</w:t>
      </w:r>
      <w:r w:rsidRPr="00C4126B">
        <w:rPr>
          <w:rFonts w:ascii="Calibri" w:hAnsi="Calibri"/>
          <w:szCs w:val="22"/>
        </w:rPr>
        <w:t xml:space="preserve">s allow individuals to access their own </w:t>
      </w:r>
      <w:r w:rsidR="00A3726B" w:rsidRPr="00C4126B">
        <w:rPr>
          <w:rFonts w:ascii="Calibri" w:hAnsi="Calibri"/>
          <w:szCs w:val="22"/>
        </w:rPr>
        <w:t xml:space="preserve">personal </w:t>
      </w:r>
      <w:proofErr w:type="gramStart"/>
      <w:r w:rsidR="00A3726B" w:rsidRPr="00C4126B">
        <w:rPr>
          <w:rFonts w:ascii="Calibri" w:hAnsi="Calibri"/>
          <w:szCs w:val="22"/>
        </w:rPr>
        <w:t>information</w:t>
      </w:r>
      <w:proofErr w:type="gramEnd"/>
      <w:r w:rsidRPr="00C4126B">
        <w:rPr>
          <w:rFonts w:ascii="Calibri" w:hAnsi="Calibri"/>
          <w:szCs w:val="22"/>
        </w:rPr>
        <w:t xml:space="preserve"> and have it corrected if i</w:t>
      </w:r>
      <w:r w:rsidR="00A91E1E">
        <w:rPr>
          <w:rFonts w:ascii="Calibri" w:hAnsi="Calibri"/>
          <w:szCs w:val="22"/>
        </w:rPr>
        <w:t>t is wrong. Ostomy Tasmania has</w:t>
      </w:r>
      <w:r w:rsidRPr="00C4126B">
        <w:rPr>
          <w:rFonts w:ascii="Calibri" w:hAnsi="Calibri"/>
          <w:szCs w:val="22"/>
        </w:rPr>
        <w:t xml:space="preserve"> adopted </w:t>
      </w:r>
      <w:r w:rsidR="001F0690">
        <w:rPr>
          <w:rFonts w:ascii="Calibri" w:hAnsi="Calibri"/>
          <w:szCs w:val="22"/>
        </w:rPr>
        <w:t>twelve of the thirteen</w:t>
      </w:r>
      <w:r w:rsidRPr="00C4126B">
        <w:rPr>
          <w:rFonts w:ascii="Calibri" w:hAnsi="Calibri"/>
          <w:szCs w:val="22"/>
        </w:rPr>
        <w:t xml:space="preserve"> </w:t>
      </w:r>
      <w:r w:rsidR="00A91E1E">
        <w:rPr>
          <w:rFonts w:ascii="Calibri" w:hAnsi="Calibri"/>
          <w:szCs w:val="22"/>
        </w:rPr>
        <w:t>APP</w:t>
      </w:r>
      <w:r w:rsidRPr="00C4126B">
        <w:rPr>
          <w:rFonts w:ascii="Calibri" w:hAnsi="Calibri"/>
          <w:szCs w:val="22"/>
        </w:rPr>
        <w:t xml:space="preserve">s as part of our standard operating </w:t>
      </w:r>
      <w:proofErr w:type="gramStart"/>
      <w:r w:rsidRPr="00C4126B">
        <w:rPr>
          <w:rFonts w:ascii="Calibri" w:hAnsi="Calibri"/>
          <w:szCs w:val="22"/>
        </w:rPr>
        <w:t>procedures,</w:t>
      </w:r>
      <w:proofErr w:type="gramEnd"/>
      <w:r w:rsidRPr="00C4126B">
        <w:rPr>
          <w:rFonts w:ascii="Calibri" w:hAnsi="Calibri"/>
          <w:szCs w:val="22"/>
        </w:rPr>
        <w:t xml:space="preserve"> however we are unable to fully adopt </w:t>
      </w:r>
      <w:r w:rsidR="00A91E1E">
        <w:rPr>
          <w:rFonts w:ascii="Calibri" w:hAnsi="Calibri"/>
          <w:szCs w:val="22"/>
        </w:rPr>
        <w:t>APP</w:t>
      </w:r>
      <w:r w:rsidR="00707200">
        <w:rPr>
          <w:rFonts w:ascii="Calibri" w:hAnsi="Calibri"/>
          <w:szCs w:val="22"/>
        </w:rPr>
        <w:t xml:space="preserve"> #</w:t>
      </w:r>
      <w:r w:rsidR="001F0690">
        <w:rPr>
          <w:rFonts w:ascii="Calibri" w:hAnsi="Calibri"/>
          <w:szCs w:val="22"/>
        </w:rPr>
        <w:t>2</w:t>
      </w:r>
      <w:r w:rsidRPr="00C4126B">
        <w:rPr>
          <w:rFonts w:ascii="Calibri" w:hAnsi="Calibri"/>
          <w:szCs w:val="22"/>
        </w:rPr>
        <w:t xml:space="preserve"> (</w:t>
      </w:r>
      <w:r w:rsidRPr="00C4126B">
        <w:rPr>
          <w:rFonts w:ascii="Calibri" w:hAnsi="Calibri"/>
          <w:i/>
          <w:szCs w:val="22"/>
        </w:rPr>
        <w:t>Anonymity</w:t>
      </w:r>
      <w:r w:rsidR="001F0690">
        <w:rPr>
          <w:rFonts w:ascii="Calibri" w:hAnsi="Calibri"/>
          <w:i/>
          <w:szCs w:val="22"/>
        </w:rPr>
        <w:t xml:space="preserve"> and pseudonymity</w:t>
      </w:r>
      <w:r w:rsidRPr="00C4126B">
        <w:rPr>
          <w:rFonts w:ascii="Calibri" w:hAnsi="Calibri"/>
          <w:i/>
          <w:szCs w:val="22"/>
        </w:rPr>
        <w:t xml:space="preserve"> – </w:t>
      </w:r>
      <w:r w:rsidR="001F0690">
        <w:rPr>
          <w:rFonts w:ascii="Calibri" w:hAnsi="Calibri"/>
          <w:i/>
          <w:szCs w:val="22"/>
        </w:rPr>
        <w:t>Requires APP entities to give individuals the option of not identifying themselves, or of using a pseudonym</w:t>
      </w:r>
      <w:r w:rsidRPr="00C4126B">
        <w:rPr>
          <w:rFonts w:ascii="Calibri" w:hAnsi="Calibri"/>
          <w:i/>
          <w:szCs w:val="22"/>
        </w:rPr>
        <w:t xml:space="preserve">). </w:t>
      </w:r>
      <w:r w:rsidRPr="00C4126B">
        <w:rPr>
          <w:rFonts w:ascii="Calibri" w:hAnsi="Calibri"/>
          <w:szCs w:val="22"/>
        </w:rPr>
        <w:t xml:space="preserve">Ostomy Tasmania </w:t>
      </w:r>
      <w:r w:rsidR="001F0690">
        <w:rPr>
          <w:rFonts w:ascii="Calibri" w:hAnsi="Calibri"/>
          <w:szCs w:val="22"/>
        </w:rPr>
        <w:t xml:space="preserve">is required by the Australian Government to collect personal information about you when you apply for participation in the </w:t>
      </w:r>
      <w:r w:rsidRPr="00C4126B">
        <w:rPr>
          <w:rFonts w:ascii="Calibri" w:hAnsi="Calibri"/>
          <w:szCs w:val="22"/>
        </w:rPr>
        <w:t>Stoma Appliance Scheme.</w:t>
      </w:r>
      <w:r w:rsidR="001F0690">
        <w:rPr>
          <w:rFonts w:ascii="Calibri" w:hAnsi="Calibri"/>
          <w:szCs w:val="22"/>
        </w:rPr>
        <w:t xml:space="preserve"> We may also collect personal information about you which is reasonably necessary to deliver our support services to you.</w:t>
      </w:r>
    </w:p>
    <w:p w14:paraId="1DEF6134" w14:textId="77777777" w:rsidR="00487B47" w:rsidRPr="00487B47" w:rsidRDefault="00487B47" w:rsidP="00921EDB">
      <w:pPr>
        <w:spacing w:line="240" w:lineRule="auto"/>
        <w:jc w:val="left"/>
        <w:rPr>
          <w:rFonts w:ascii="Calibri" w:hAnsi="Calibri"/>
          <w:b/>
          <w:bCs/>
          <w:szCs w:val="22"/>
          <w:lang w:bidi="en-US"/>
        </w:rPr>
      </w:pPr>
      <w:r w:rsidRPr="00487B47">
        <w:rPr>
          <w:rFonts w:ascii="Calibri" w:hAnsi="Calibri"/>
          <w:b/>
          <w:bCs/>
          <w:szCs w:val="22"/>
          <w:lang w:bidi="en-US"/>
        </w:rPr>
        <w:t>What is Personal Information and why do we collect it?</w:t>
      </w:r>
    </w:p>
    <w:p w14:paraId="0CA735FB" w14:textId="0C546D3C" w:rsidR="00F8772A" w:rsidRPr="00C4126B" w:rsidRDefault="00A3726B" w:rsidP="00921EDB">
      <w:pPr>
        <w:spacing w:line="240" w:lineRule="auto"/>
        <w:jc w:val="left"/>
        <w:rPr>
          <w:rFonts w:ascii="Calibri" w:hAnsi="Calibri"/>
          <w:szCs w:val="22"/>
          <w:lang w:bidi="en-US"/>
        </w:rPr>
      </w:pPr>
      <w:r w:rsidRPr="00C4126B">
        <w:rPr>
          <w:rFonts w:ascii="Calibri" w:hAnsi="Calibri"/>
          <w:szCs w:val="22"/>
          <w:lang w:bidi="en-US"/>
        </w:rPr>
        <w:t>Personal information</w:t>
      </w:r>
      <w:r w:rsidR="00F8772A" w:rsidRPr="00C4126B">
        <w:rPr>
          <w:rFonts w:ascii="Calibri" w:hAnsi="Calibri"/>
          <w:szCs w:val="22"/>
          <w:lang w:bidi="en-US"/>
        </w:rPr>
        <w:t xml:space="preserve"> is information that identifies </w:t>
      </w:r>
      <w:r w:rsidR="001F0690">
        <w:rPr>
          <w:rFonts w:ascii="Calibri" w:hAnsi="Calibri"/>
          <w:szCs w:val="22"/>
          <w:lang w:bidi="en-US"/>
        </w:rPr>
        <w:t xml:space="preserve">you as </w:t>
      </w:r>
      <w:r w:rsidR="00F8772A" w:rsidRPr="00C4126B">
        <w:rPr>
          <w:rFonts w:ascii="Calibri" w:hAnsi="Calibri"/>
          <w:szCs w:val="22"/>
          <w:lang w:bidi="en-US"/>
        </w:rPr>
        <w:t xml:space="preserve">an individual. Examples of </w:t>
      </w:r>
      <w:r w:rsidRPr="00C4126B">
        <w:rPr>
          <w:rFonts w:ascii="Calibri" w:hAnsi="Calibri"/>
          <w:szCs w:val="22"/>
          <w:lang w:bidi="en-US"/>
        </w:rPr>
        <w:t>personal information</w:t>
      </w:r>
      <w:r w:rsidR="00F8772A" w:rsidRPr="00C4126B">
        <w:rPr>
          <w:rFonts w:ascii="Calibri" w:hAnsi="Calibri"/>
          <w:szCs w:val="22"/>
          <w:lang w:bidi="en-US"/>
        </w:rPr>
        <w:t xml:space="preserve"> we collect</w:t>
      </w:r>
      <w:r w:rsidR="001F0690">
        <w:rPr>
          <w:rFonts w:ascii="Calibri" w:hAnsi="Calibri"/>
          <w:szCs w:val="22"/>
          <w:lang w:bidi="en-US"/>
        </w:rPr>
        <w:t xml:space="preserve"> may</w:t>
      </w:r>
      <w:r w:rsidR="00F8772A" w:rsidRPr="00C4126B">
        <w:rPr>
          <w:rFonts w:ascii="Calibri" w:hAnsi="Calibri"/>
          <w:szCs w:val="22"/>
          <w:lang w:bidi="en-US"/>
        </w:rPr>
        <w:t xml:space="preserve"> include</w:t>
      </w:r>
      <w:r w:rsidR="001F0690">
        <w:rPr>
          <w:rFonts w:ascii="Calibri" w:hAnsi="Calibri"/>
          <w:szCs w:val="22"/>
          <w:lang w:bidi="en-US"/>
        </w:rPr>
        <w:t xml:space="preserve"> your </w:t>
      </w:r>
      <w:r w:rsidR="00F8772A" w:rsidRPr="00C4126B">
        <w:rPr>
          <w:rFonts w:ascii="Calibri" w:hAnsi="Calibri"/>
          <w:szCs w:val="22"/>
          <w:lang w:bidi="en-US"/>
        </w:rPr>
        <w:t>name, address, email address, phone number</w:t>
      </w:r>
      <w:r w:rsidR="001F0690">
        <w:rPr>
          <w:rFonts w:ascii="Calibri" w:hAnsi="Calibri"/>
          <w:szCs w:val="22"/>
          <w:lang w:bidi="en-US"/>
        </w:rPr>
        <w:t>(</w:t>
      </w:r>
      <w:r w:rsidR="00F8772A" w:rsidRPr="00C4126B">
        <w:rPr>
          <w:rFonts w:ascii="Calibri" w:hAnsi="Calibri"/>
          <w:szCs w:val="22"/>
          <w:lang w:bidi="en-US"/>
        </w:rPr>
        <w:t>s</w:t>
      </w:r>
      <w:r w:rsidR="001F0690">
        <w:rPr>
          <w:rFonts w:ascii="Calibri" w:hAnsi="Calibri"/>
          <w:szCs w:val="22"/>
          <w:lang w:bidi="en-US"/>
        </w:rPr>
        <w:t>)</w:t>
      </w:r>
      <w:r w:rsidR="00F8772A" w:rsidRPr="00C4126B">
        <w:rPr>
          <w:rFonts w:ascii="Calibri" w:hAnsi="Calibri"/>
          <w:szCs w:val="22"/>
          <w:lang w:bidi="en-US"/>
        </w:rPr>
        <w:t xml:space="preserve">, </w:t>
      </w:r>
      <w:r w:rsidR="008E15C7">
        <w:rPr>
          <w:rFonts w:ascii="Calibri" w:hAnsi="Calibri"/>
          <w:szCs w:val="22"/>
          <w:lang w:bidi="en-US"/>
        </w:rPr>
        <w:t xml:space="preserve">IP address, device information, </w:t>
      </w:r>
      <w:r w:rsidR="008E15C7" w:rsidRPr="00C4126B">
        <w:rPr>
          <w:rFonts w:ascii="Calibri" w:hAnsi="Calibri"/>
          <w:szCs w:val="22"/>
          <w:lang w:bidi="en-US"/>
        </w:rPr>
        <w:t>Medicare</w:t>
      </w:r>
      <w:r w:rsidR="00F8772A" w:rsidRPr="00C4126B">
        <w:rPr>
          <w:rFonts w:ascii="Calibri" w:hAnsi="Calibri"/>
          <w:szCs w:val="22"/>
          <w:lang w:bidi="en-US"/>
        </w:rPr>
        <w:t xml:space="preserve"> </w:t>
      </w:r>
      <w:r w:rsidR="001F0690">
        <w:rPr>
          <w:rFonts w:ascii="Calibri" w:hAnsi="Calibri"/>
          <w:szCs w:val="22"/>
          <w:lang w:bidi="en-US"/>
        </w:rPr>
        <w:t>information, Department of Veterans Affairs information, Centrelink concession information</w:t>
      </w:r>
      <w:r w:rsidR="00F8772A" w:rsidRPr="00C4126B">
        <w:rPr>
          <w:rFonts w:ascii="Calibri" w:hAnsi="Calibri"/>
          <w:szCs w:val="22"/>
          <w:lang w:bidi="en-US"/>
        </w:rPr>
        <w:t xml:space="preserve"> and information related to your </w:t>
      </w:r>
      <w:r w:rsidR="008E15C7">
        <w:rPr>
          <w:rFonts w:ascii="Calibri" w:hAnsi="Calibri"/>
          <w:szCs w:val="22"/>
          <w:lang w:bidi="en-US"/>
        </w:rPr>
        <w:t>participation in</w:t>
      </w:r>
      <w:r w:rsidR="00F8772A" w:rsidRPr="00C4126B">
        <w:rPr>
          <w:rFonts w:ascii="Calibri" w:hAnsi="Calibri"/>
          <w:szCs w:val="22"/>
          <w:lang w:bidi="en-US"/>
        </w:rPr>
        <w:t xml:space="preserve"> the Stoma Appliance Scheme</w:t>
      </w:r>
      <w:r w:rsidR="008E15C7">
        <w:rPr>
          <w:rFonts w:ascii="Calibri" w:hAnsi="Calibri"/>
          <w:szCs w:val="22"/>
          <w:lang w:bidi="en-US"/>
        </w:rPr>
        <w:t xml:space="preserve"> or as a user of our services</w:t>
      </w:r>
      <w:r w:rsidR="00F8772A" w:rsidRPr="00C4126B">
        <w:rPr>
          <w:rFonts w:ascii="Calibri" w:hAnsi="Calibri"/>
          <w:szCs w:val="22"/>
          <w:lang w:bidi="en-US"/>
        </w:rPr>
        <w:t xml:space="preserve">. This </w:t>
      </w:r>
      <w:r w:rsidRPr="00C4126B">
        <w:rPr>
          <w:rFonts w:ascii="Calibri" w:hAnsi="Calibri"/>
          <w:szCs w:val="22"/>
          <w:lang w:bidi="en-US"/>
        </w:rPr>
        <w:t>personal information</w:t>
      </w:r>
      <w:r w:rsidR="00F8772A" w:rsidRPr="00C4126B">
        <w:rPr>
          <w:rFonts w:ascii="Calibri" w:hAnsi="Calibri"/>
          <w:szCs w:val="22"/>
          <w:lang w:bidi="en-US"/>
        </w:rPr>
        <w:t xml:space="preserve"> is obtained in many ways including </w:t>
      </w:r>
      <w:r w:rsidR="008E15C7">
        <w:rPr>
          <w:rFonts w:ascii="Calibri" w:hAnsi="Calibri"/>
          <w:szCs w:val="22"/>
          <w:lang w:bidi="en-US"/>
        </w:rPr>
        <w:t xml:space="preserve">via our membership application form and the Stoma Appliance Scheme registration form, </w:t>
      </w:r>
      <w:r w:rsidR="00F8772A" w:rsidRPr="00C4126B">
        <w:rPr>
          <w:rFonts w:ascii="Calibri" w:hAnsi="Calibri"/>
          <w:szCs w:val="22"/>
          <w:lang w:bidi="en-US"/>
        </w:rPr>
        <w:t>face-to-face, correspondence, by telephone and facsimile, by email, via our website</w:t>
      </w:r>
      <w:r w:rsidR="008E15C7">
        <w:rPr>
          <w:rFonts w:ascii="Calibri" w:hAnsi="Calibri"/>
          <w:szCs w:val="22"/>
          <w:lang w:bidi="en-US"/>
        </w:rPr>
        <w:t>, through order placement, through your online portal account</w:t>
      </w:r>
      <w:r w:rsidR="00F8772A" w:rsidRPr="00C4126B">
        <w:rPr>
          <w:rFonts w:ascii="Calibri" w:hAnsi="Calibri"/>
          <w:szCs w:val="22"/>
          <w:lang w:bidi="en-US"/>
        </w:rPr>
        <w:t xml:space="preserve"> </w:t>
      </w:r>
      <w:r w:rsidR="00415A54">
        <w:rPr>
          <w:rFonts w:ascii="Calibri" w:hAnsi="Calibri"/>
          <w:szCs w:val="22"/>
          <w:lang w:bidi="en-US"/>
        </w:rPr>
        <w:t xml:space="preserve">if applicable </w:t>
      </w:r>
      <w:r w:rsidR="00F8772A" w:rsidRPr="00C4126B">
        <w:rPr>
          <w:rFonts w:ascii="Calibri" w:hAnsi="Calibri"/>
          <w:szCs w:val="22"/>
          <w:lang w:bidi="en-US"/>
        </w:rPr>
        <w:t xml:space="preserve">and </w:t>
      </w:r>
      <w:r w:rsidR="008E15C7">
        <w:rPr>
          <w:rFonts w:ascii="Calibri" w:hAnsi="Calibri"/>
          <w:szCs w:val="22"/>
          <w:lang w:bidi="en-US"/>
        </w:rPr>
        <w:t>via</w:t>
      </w:r>
      <w:r w:rsidR="00F8772A" w:rsidRPr="00C4126B">
        <w:rPr>
          <w:rFonts w:ascii="Calibri" w:hAnsi="Calibri"/>
          <w:szCs w:val="22"/>
          <w:lang w:bidi="en-US"/>
        </w:rPr>
        <w:t xml:space="preserve"> third parties</w:t>
      </w:r>
      <w:r w:rsidR="008E15C7">
        <w:rPr>
          <w:rFonts w:ascii="Calibri" w:hAnsi="Calibri"/>
          <w:szCs w:val="22"/>
          <w:lang w:bidi="en-US"/>
        </w:rPr>
        <w:t xml:space="preserve"> that work collaboratively with us (for example: a referring hospital or another stoma association)</w:t>
      </w:r>
      <w:r w:rsidR="00F8772A" w:rsidRPr="00C4126B">
        <w:rPr>
          <w:rFonts w:ascii="Calibri" w:hAnsi="Calibri"/>
          <w:szCs w:val="22"/>
          <w:lang w:bidi="en-US"/>
        </w:rPr>
        <w:t xml:space="preserve">. </w:t>
      </w:r>
      <w:r w:rsidR="00F8772A" w:rsidRPr="000A43C1">
        <w:rPr>
          <w:rFonts w:ascii="Calibri" w:hAnsi="Calibri"/>
          <w:szCs w:val="22"/>
          <w:lang w:bidi="en-US"/>
        </w:rPr>
        <w:t>We do not guarantee website links or the policies of authorised third parties.</w:t>
      </w:r>
      <w:r w:rsidR="00F8772A" w:rsidRPr="00C4126B">
        <w:rPr>
          <w:rFonts w:ascii="Calibri" w:hAnsi="Calibri"/>
          <w:szCs w:val="22"/>
          <w:lang w:bidi="en-US"/>
        </w:rPr>
        <w:t xml:space="preserve"> </w:t>
      </w:r>
    </w:p>
    <w:p w14:paraId="05CEA4FF" w14:textId="40748C47" w:rsidR="00F8772A" w:rsidRPr="00C4126B" w:rsidRDefault="00F8772A" w:rsidP="00921EDB">
      <w:pPr>
        <w:spacing w:line="240" w:lineRule="auto"/>
        <w:jc w:val="left"/>
        <w:rPr>
          <w:rFonts w:ascii="Calibri" w:hAnsi="Calibri"/>
          <w:szCs w:val="22"/>
          <w:lang w:bidi="en-US"/>
        </w:rPr>
      </w:pPr>
      <w:r w:rsidRPr="00C4126B">
        <w:rPr>
          <w:rFonts w:ascii="Calibri" w:hAnsi="Calibri"/>
          <w:szCs w:val="22"/>
          <w:lang w:bidi="en-US"/>
        </w:rPr>
        <w:t xml:space="preserve">We collect client </w:t>
      </w:r>
      <w:r w:rsidR="00A3726B" w:rsidRPr="00C4126B">
        <w:rPr>
          <w:rFonts w:ascii="Calibri" w:hAnsi="Calibri"/>
          <w:szCs w:val="22"/>
          <w:lang w:bidi="en-US"/>
        </w:rPr>
        <w:t>personal information</w:t>
      </w:r>
      <w:r w:rsidRPr="00C4126B">
        <w:rPr>
          <w:rFonts w:ascii="Calibri" w:hAnsi="Calibri"/>
          <w:szCs w:val="22"/>
          <w:lang w:bidi="en-US"/>
        </w:rPr>
        <w:t xml:space="preserve"> for the primary purpose of providing our services to </w:t>
      </w:r>
      <w:r w:rsidR="000A43C1">
        <w:rPr>
          <w:rFonts w:ascii="Calibri" w:hAnsi="Calibri"/>
          <w:szCs w:val="22"/>
          <w:lang w:bidi="en-US"/>
        </w:rPr>
        <w:t>you</w:t>
      </w:r>
      <w:r w:rsidR="00921EDB">
        <w:rPr>
          <w:rFonts w:ascii="Calibri" w:hAnsi="Calibri"/>
          <w:szCs w:val="22"/>
          <w:lang w:bidi="en-US"/>
        </w:rPr>
        <w:t xml:space="preserve"> (including the </w:t>
      </w:r>
      <w:r w:rsidR="000A43C1">
        <w:rPr>
          <w:rFonts w:ascii="Calibri" w:hAnsi="Calibri"/>
          <w:szCs w:val="22"/>
          <w:lang w:bidi="en-US"/>
        </w:rPr>
        <w:t>issuing</w:t>
      </w:r>
      <w:r w:rsidR="00921EDB">
        <w:rPr>
          <w:rFonts w:ascii="Calibri" w:hAnsi="Calibri"/>
          <w:szCs w:val="22"/>
          <w:lang w:bidi="en-US"/>
        </w:rPr>
        <w:t xml:space="preserve"> of ostomy products via the Stoma Appliance Scheme) and for delivering information and support to you.</w:t>
      </w:r>
      <w:r w:rsidRPr="00C4126B">
        <w:rPr>
          <w:rFonts w:ascii="Calibri" w:hAnsi="Calibri"/>
          <w:szCs w:val="22"/>
          <w:lang w:bidi="en-US"/>
        </w:rPr>
        <w:t xml:space="preserve"> We may also use </w:t>
      </w:r>
      <w:r w:rsidR="00A3726B" w:rsidRPr="00C4126B">
        <w:rPr>
          <w:rFonts w:ascii="Calibri" w:hAnsi="Calibri"/>
          <w:szCs w:val="22"/>
          <w:lang w:bidi="en-US"/>
        </w:rPr>
        <w:t>personal information</w:t>
      </w:r>
      <w:r w:rsidRPr="00C4126B">
        <w:rPr>
          <w:rFonts w:ascii="Calibri" w:hAnsi="Calibri"/>
          <w:szCs w:val="22"/>
          <w:lang w:bidi="en-US"/>
        </w:rPr>
        <w:t xml:space="preserve"> for secondary purposes closely related to the primary purpose, in circumstances where you would reasonably expect such use or disclosure. </w:t>
      </w:r>
      <w:r w:rsidR="00415A54">
        <w:rPr>
          <w:rFonts w:ascii="Calibri" w:hAnsi="Calibri"/>
          <w:szCs w:val="22"/>
          <w:lang w:bidi="en-US"/>
        </w:rPr>
        <w:t xml:space="preserve">Communication may be sent by email to the email address provided by you (or your representative) or by mail to your postal address. </w:t>
      </w:r>
      <w:r w:rsidRPr="00C4126B">
        <w:rPr>
          <w:rFonts w:ascii="Calibri" w:hAnsi="Calibri"/>
          <w:szCs w:val="22"/>
          <w:lang w:bidi="en-US"/>
        </w:rPr>
        <w:t xml:space="preserve">If </w:t>
      </w:r>
      <w:r w:rsidR="00415A54">
        <w:rPr>
          <w:rFonts w:ascii="Calibri" w:hAnsi="Calibri"/>
          <w:szCs w:val="22"/>
          <w:lang w:bidi="en-US"/>
        </w:rPr>
        <w:t>we are</w:t>
      </w:r>
      <w:r w:rsidRPr="00C4126B">
        <w:rPr>
          <w:rFonts w:ascii="Calibri" w:hAnsi="Calibri"/>
          <w:szCs w:val="22"/>
          <w:lang w:bidi="en-US"/>
        </w:rPr>
        <w:t xml:space="preserve"> unable to collect sufficient </w:t>
      </w:r>
      <w:r w:rsidR="00A3726B" w:rsidRPr="00C4126B">
        <w:rPr>
          <w:rFonts w:ascii="Calibri" w:hAnsi="Calibri"/>
          <w:szCs w:val="22"/>
          <w:lang w:bidi="en-US"/>
        </w:rPr>
        <w:t>personal information</w:t>
      </w:r>
      <w:r w:rsidRPr="00C4126B">
        <w:rPr>
          <w:rFonts w:ascii="Calibri" w:hAnsi="Calibri"/>
          <w:szCs w:val="22"/>
          <w:lang w:bidi="en-US"/>
        </w:rPr>
        <w:t xml:space="preserve"> from or about </w:t>
      </w:r>
      <w:r w:rsidR="000A43C1">
        <w:rPr>
          <w:rFonts w:ascii="Calibri" w:hAnsi="Calibri"/>
          <w:szCs w:val="22"/>
          <w:lang w:bidi="en-US"/>
        </w:rPr>
        <w:t>you</w:t>
      </w:r>
      <w:r w:rsidRPr="00C4126B">
        <w:rPr>
          <w:rFonts w:ascii="Calibri" w:hAnsi="Calibri"/>
          <w:szCs w:val="22"/>
          <w:lang w:bidi="en-US"/>
        </w:rPr>
        <w:t xml:space="preserve">, it may not be possible to provide our services to </w:t>
      </w:r>
      <w:r w:rsidR="000A43C1">
        <w:rPr>
          <w:rFonts w:ascii="Calibri" w:hAnsi="Calibri"/>
          <w:szCs w:val="22"/>
          <w:lang w:bidi="en-US"/>
        </w:rPr>
        <w:t>you</w:t>
      </w:r>
      <w:r w:rsidRPr="00C4126B">
        <w:rPr>
          <w:rFonts w:ascii="Calibri" w:hAnsi="Calibri"/>
          <w:szCs w:val="22"/>
          <w:lang w:bidi="en-US"/>
        </w:rPr>
        <w:t>.</w:t>
      </w:r>
      <w:r w:rsidR="00415A54">
        <w:rPr>
          <w:rFonts w:ascii="Calibri" w:hAnsi="Calibri"/>
          <w:szCs w:val="22"/>
          <w:lang w:bidi="en-US"/>
        </w:rPr>
        <w:t xml:space="preserve"> You </w:t>
      </w:r>
      <w:r w:rsidR="00415A54" w:rsidRPr="00C4126B">
        <w:rPr>
          <w:rFonts w:ascii="Calibri" w:hAnsi="Calibri"/>
          <w:szCs w:val="22"/>
          <w:lang w:bidi="en-US"/>
        </w:rPr>
        <w:t>may request to be unsubscribed from our mailing lists at any time</w:t>
      </w:r>
      <w:r w:rsidR="00415A54">
        <w:rPr>
          <w:rFonts w:ascii="Calibri" w:hAnsi="Calibri"/>
          <w:szCs w:val="22"/>
          <w:lang w:bidi="en-US"/>
        </w:rPr>
        <w:t xml:space="preserve"> by contacting us by telephone to 03 62280799, by email to </w:t>
      </w:r>
      <w:hyperlink r:id="rId9" w:history="1">
        <w:r w:rsidR="00415A54" w:rsidRPr="00225607">
          <w:rPr>
            <w:rStyle w:val="Hyperlink"/>
            <w:rFonts w:ascii="Calibri" w:hAnsi="Calibri"/>
            <w:szCs w:val="22"/>
            <w:lang w:bidi="en-US"/>
          </w:rPr>
          <w:t>admin@ostomytas.com.au</w:t>
        </w:r>
      </w:hyperlink>
      <w:r w:rsidR="00415A54">
        <w:rPr>
          <w:rFonts w:ascii="Calibri" w:hAnsi="Calibri"/>
          <w:szCs w:val="22"/>
          <w:lang w:bidi="en-US"/>
        </w:rPr>
        <w:t xml:space="preserve"> or by letter to PO Box 280, MOONAH Tas 7009.</w:t>
      </w:r>
    </w:p>
    <w:p w14:paraId="639C70B3" w14:textId="7953FF1F" w:rsidR="00F8772A" w:rsidRPr="00C4126B" w:rsidRDefault="00F8772A" w:rsidP="00921EDB">
      <w:pPr>
        <w:spacing w:line="240" w:lineRule="auto"/>
        <w:jc w:val="left"/>
        <w:rPr>
          <w:rFonts w:ascii="Calibri" w:hAnsi="Calibri"/>
          <w:szCs w:val="22"/>
          <w:lang w:bidi="en-US"/>
        </w:rPr>
      </w:pPr>
      <w:r w:rsidRPr="002F6DDB">
        <w:rPr>
          <w:rFonts w:ascii="Calibri" w:hAnsi="Calibri"/>
          <w:szCs w:val="22"/>
          <w:lang w:bidi="en-US"/>
        </w:rPr>
        <w:lastRenderedPageBreak/>
        <w:t xml:space="preserve">When we collect </w:t>
      </w:r>
      <w:r w:rsidR="00A3726B" w:rsidRPr="002F6DDB">
        <w:rPr>
          <w:rFonts w:ascii="Calibri" w:hAnsi="Calibri"/>
          <w:szCs w:val="22"/>
          <w:lang w:bidi="en-US"/>
        </w:rPr>
        <w:t xml:space="preserve">personal </w:t>
      </w:r>
      <w:proofErr w:type="gramStart"/>
      <w:r w:rsidR="00A3726B" w:rsidRPr="002F6DDB">
        <w:rPr>
          <w:rFonts w:ascii="Calibri" w:hAnsi="Calibri"/>
          <w:szCs w:val="22"/>
          <w:lang w:bidi="en-US"/>
        </w:rPr>
        <w:t>information</w:t>
      </w:r>
      <w:proofErr w:type="gramEnd"/>
      <w:r w:rsidRPr="002F6DDB">
        <w:rPr>
          <w:rFonts w:ascii="Calibri" w:hAnsi="Calibri"/>
          <w:szCs w:val="22"/>
          <w:lang w:bidi="en-US"/>
        </w:rPr>
        <w:t xml:space="preserve"> we will, where requested and where possible, explain </w:t>
      </w:r>
      <w:r w:rsidR="00403C2E" w:rsidRPr="002F6DDB">
        <w:rPr>
          <w:rFonts w:ascii="Calibri" w:hAnsi="Calibri"/>
          <w:szCs w:val="22"/>
          <w:lang w:bidi="en-US"/>
        </w:rPr>
        <w:t>to you</w:t>
      </w:r>
      <w:r w:rsidRPr="002F6DDB">
        <w:rPr>
          <w:rFonts w:ascii="Calibri" w:hAnsi="Calibri"/>
          <w:szCs w:val="22"/>
          <w:lang w:bidi="en-US"/>
        </w:rPr>
        <w:t xml:space="preserve"> why we are collecting the information and how we plan to use it. We will ensure that all </w:t>
      </w:r>
      <w:r w:rsidR="00A3726B" w:rsidRPr="002F6DDB">
        <w:rPr>
          <w:rFonts w:ascii="Calibri" w:hAnsi="Calibri"/>
          <w:szCs w:val="22"/>
          <w:lang w:bidi="en-US"/>
        </w:rPr>
        <w:t>personal information</w:t>
      </w:r>
      <w:r w:rsidRPr="002F6DDB">
        <w:rPr>
          <w:rFonts w:ascii="Calibri" w:hAnsi="Calibri"/>
          <w:szCs w:val="22"/>
          <w:lang w:bidi="en-US"/>
        </w:rPr>
        <w:t xml:space="preserve"> collected is handled in a uniform manner and that the highest regard is taken for maintaining its security at all times. The information will be used by Ostomy Tasmania for administering client membership of the association and the Stoma Appliance Scheme, supplying products that are ordered, providing clients with information about stoma products and support services and providing clients with information about how to access these products and services.</w:t>
      </w:r>
    </w:p>
    <w:p w14:paraId="039C675C" w14:textId="3F9AD9B7" w:rsidR="00F8772A" w:rsidRPr="00487B47" w:rsidRDefault="00487B47" w:rsidP="00487B47">
      <w:pPr>
        <w:spacing w:line="240" w:lineRule="auto"/>
        <w:jc w:val="left"/>
        <w:rPr>
          <w:rFonts w:ascii="Calibri" w:hAnsi="Calibri"/>
          <w:b/>
          <w:bCs/>
          <w:szCs w:val="22"/>
          <w:lang w:bidi="en-US"/>
        </w:rPr>
      </w:pPr>
      <w:r>
        <w:rPr>
          <w:rFonts w:ascii="Calibri" w:hAnsi="Calibri"/>
          <w:b/>
          <w:bCs/>
          <w:szCs w:val="22"/>
          <w:lang w:bidi="en-US"/>
        </w:rPr>
        <w:t xml:space="preserve">What is </w:t>
      </w:r>
      <w:r w:rsidR="00F8772A" w:rsidRPr="00487B47">
        <w:rPr>
          <w:rFonts w:ascii="Calibri" w:hAnsi="Calibri"/>
          <w:b/>
          <w:bCs/>
          <w:szCs w:val="22"/>
          <w:lang w:bidi="en-US"/>
        </w:rPr>
        <w:t>Sensitive Information</w:t>
      </w:r>
      <w:r>
        <w:rPr>
          <w:rFonts w:ascii="Calibri" w:hAnsi="Calibri"/>
          <w:b/>
          <w:bCs/>
          <w:szCs w:val="22"/>
          <w:lang w:bidi="en-US"/>
        </w:rPr>
        <w:t xml:space="preserve"> and why do we collect it</w:t>
      </w:r>
    </w:p>
    <w:p w14:paraId="2235F038" w14:textId="1E8F0697" w:rsidR="00F8772A" w:rsidRPr="00C4126B" w:rsidRDefault="00F8772A" w:rsidP="00921EDB">
      <w:pPr>
        <w:spacing w:line="240" w:lineRule="auto"/>
        <w:jc w:val="left"/>
        <w:rPr>
          <w:rFonts w:ascii="Calibri" w:hAnsi="Calibri"/>
          <w:szCs w:val="22"/>
          <w:lang w:bidi="en-US"/>
        </w:rPr>
      </w:pPr>
      <w:r w:rsidRPr="00C4126B">
        <w:rPr>
          <w:rFonts w:ascii="Calibri" w:hAnsi="Calibri"/>
          <w:szCs w:val="22"/>
          <w:lang w:bidi="en-US"/>
        </w:rPr>
        <w:t xml:space="preserve">Sensitive information is defined in the </w:t>
      </w:r>
      <w:r w:rsidRPr="00707200">
        <w:rPr>
          <w:rFonts w:ascii="Calibri" w:hAnsi="Calibri"/>
          <w:i/>
          <w:szCs w:val="22"/>
          <w:lang w:bidi="en-US"/>
        </w:rPr>
        <w:t>Privacy Act</w:t>
      </w:r>
      <w:r w:rsidR="00707200" w:rsidRPr="00707200">
        <w:rPr>
          <w:rFonts w:ascii="Calibri" w:hAnsi="Calibri"/>
          <w:i/>
          <w:szCs w:val="22"/>
          <w:lang w:bidi="en-US"/>
        </w:rPr>
        <w:t xml:space="preserve"> 1988</w:t>
      </w:r>
      <w:r w:rsidRPr="00C4126B">
        <w:rPr>
          <w:rFonts w:ascii="Calibri" w:hAnsi="Calibri"/>
          <w:szCs w:val="22"/>
          <w:lang w:bidi="en-US"/>
        </w:rPr>
        <w:t xml:space="preserve"> to include information or opinion about such things as an individual’s racial or ethnic origin, political opinions, membership of a political association, religions or philosophical beliefs, membership of a trade union or other </w:t>
      </w:r>
      <w:r w:rsidR="00774CFB" w:rsidRPr="00C4126B">
        <w:rPr>
          <w:rFonts w:ascii="Calibri" w:hAnsi="Calibri"/>
          <w:szCs w:val="22"/>
          <w:lang w:bidi="en-US"/>
        </w:rPr>
        <w:t>professional</w:t>
      </w:r>
      <w:r w:rsidRPr="00C4126B">
        <w:rPr>
          <w:rFonts w:ascii="Calibri" w:hAnsi="Calibri"/>
          <w:szCs w:val="22"/>
          <w:lang w:bidi="en-US"/>
        </w:rPr>
        <w:t xml:space="preserve"> body, criminal record or health information. Examples of sensitive information that may be collected by Ostomy Tasmania include information related to </w:t>
      </w:r>
      <w:r w:rsidR="00403C2E">
        <w:rPr>
          <w:rFonts w:ascii="Calibri" w:hAnsi="Calibri"/>
          <w:szCs w:val="22"/>
          <w:lang w:bidi="en-US"/>
        </w:rPr>
        <w:t>your</w:t>
      </w:r>
      <w:r w:rsidRPr="00C4126B">
        <w:rPr>
          <w:rFonts w:ascii="Calibri" w:hAnsi="Calibri"/>
          <w:szCs w:val="22"/>
          <w:lang w:bidi="en-US"/>
        </w:rPr>
        <w:t xml:space="preserve"> stoma including the type of stoma and record of products used. Sensitive information will be used by Ostomy Tasmania only:</w:t>
      </w:r>
    </w:p>
    <w:p w14:paraId="0A4D45E0" w14:textId="77777777" w:rsidR="00F8772A" w:rsidRPr="00C4126B" w:rsidRDefault="00F8772A" w:rsidP="00415A54">
      <w:pPr>
        <w:pStyle w:val="ListParagraph"/>
        <w:spacing w:after="0" w:line="240" w:lineRule="auto"/>
        <w:jc w:val="left"/>
        <w:rPr>
          <w:rFonts w:ascii="Calibri" w:hAnsi="Calibri"/>
          <w:szCs w:val="22"/>
          <w:lang w:bidi="en-US"/>
        </w:rPr>
      </w:pPr>
      <w:r w:rsidRPr="00C4126B">
        <w:rPr>
          <w:rFonts w:ascii="Calibri" w:hAnsi="Calibri"/>
          <w:szCs w:val="22"/>
          <w:lang w:bidi="en-US"/>
        </w:rPr>
        <w:t>for the primary purpose for which it was obtained;</w:t>
      </w:r>
    </w:p>
    <w:p w14:paraId="517E5853" w14:textId="77777777" w:rsidR="00F8772A" w:rsidRPr="00C4126B" w:rsidRDefault="00F8772A" w:rsidP="00415A54">
      <w:pPr>
        <w:pStyle w:val="ListParagraph"/>
        <w:spacing w:after="0" w:line="240" w:lineRule="auto"/>
        <w:jc w:val="left"/>
        <w:rPr>
          <w:rFonts w:ascii="Calibri" w:hAnsi="Calibri"/>
          <w:szCs w:val="22"/>
          <w:lang w:bidi="en-US"/>
        </w:rPr>
      </w:pPr>
      <w:r w:rsidRPr="00C4126B">
        <w:rPr>
          <w:rFonts w:ascii="Calibri" w:hAnsi="Calibri"/>
          <w:szCs w:val="22"/>
          <w:lang w:bidi="en-US"/>
        </w:rPr>
        <w:t>for a secondary purpose that is directly related to the primary purpose;</w:t>
      </w:r>
    </w:p>
    <w:p w14:paraId="770F3999" w14:textId="63A87057" w:rsidR="00F8772A" w:rsidRDefault="00F8772A" w:rsidP="00415A54">
      <w:pPr>
        <w:pStyle w:val="ListParagraph"/>
        <w:spacing w:line="240" w:lineRule="auto"/>
        <w:jc w:val="left"/>
        <w:rPr>
          <w:rFonts w:ascii="Calibri" w:hAnsi="Calibri"/>
          <w:szCs w:val="22"/>
          <w:lang w:bidi="en-US"/>
        </w:rPr>
      </w:pPr>
      <w:r w:rsidRPr="00C4126B">
        <w:rPr>
          <w:rFonts w:ascii="Calibri" w:hAnsi="Calibri"/>
          <w:szCs w:val="22"/>
          <w:lang w:bidi="en-US"/>
        </w:rPr>
        <w:t xml:space="preserve">with </w:t>
      </w:r>
      <w:r w:rsidR="00403C2E">
        <w:rPr>
          <w:rFonts w:ascii="Calibri" w:hAnsi="Calibri"/>
          <w:szCs w:val="22"/>
          <w:lang w:bidi="en-US"/>
        </w:rPr>
        <w:t>your</w:t>
      </w:r>
      <w:r w:rsidRPr="00C4126B">
        <w:rPr>
          <w:rFonts w:ascii="Calibri" w:hAnsi="Calibri"/>
          <w:szCs w:val="22"/>
          <w:lang w:bidi="en-US"/>
        </w:rPr>
        <w:t xml:space="preserve"> consent, or where required or authorised by law.</w:t>
      </w:r>
    </w:p>
    <w:p w14:paraId="4F2A2FF7" w14:textId="760146F6" w:rsidR="00DF4364" w:rsidRPr="00487B47" w:rsidRDefault="00DF4364" w:rsidP="00487B47">
      <w:pPr>
        <w:spacing w:line="240" w:lineRule="auto"/>
        <w:jc w:val="left"/>
        <w:rPr>
          <w:rFonts w:ascii="Calibri" w:hAnsi="Calibri"/>
          <w:b/>
          <w:bCs/>
          <w:szCs w:val="22"/>
          <w:lang w:bidi="en-US"/>
        </w:rPr>
      </w:pPr>
      <w:r w:rsidRPr="00487B47">
        <w:rPr>
          <w:rFonts w:ascii="Calibri" w:hAnsi="Calibri"/>
          <w:b/>
          <w:bCs/>
          <w:szCs w:val="22"/>
          <w:lang w:bidi="en-US"/>
        </w:rPr>
        <w:t>Cookies</w:t>
      </w:r>
    </w:p>
    <w:p w14:paraId="207EFB49" w14:textId="3CE82080" w:rsidR="00DF4364" w:rsidRDefault="00DF4364" w:rsidP="00DF4364">
      <w:pPr>
        <w:spacing w:line="240" w:lineRule="auto"/>
        <w:jc w:val="left"/>
        <w:rPr>
          <w:rFonts w:ascii="Calibri" w:hAnsi="Calibri"/>
          <w:szCs w:val="22"/>
          <w:lang w:bidi="en-US"/>
        </w:rPr>
      </w:pPr>
      <w:r>
        <w:rPr>
          <w:rFonts w:ascii="Calibri" w:hAnsi="Calibri"/>
          <w:szCs w:val="22"/>
          <w:lang w:bidi="en-US"/>
        </w:rPr>
        <w:t>Cookies are small data files stored in your device’s memory that do not, of themselves, identify individuals personally. We do not use cookies on our website but cannot guarantee the policies of websites linked to our website or the policy of authorised third parties.</w:t>
      </w:r>
    </w:p>
    <w:p w14:paraId="17119012" w14:textId="5D63D03B" w:rsidR="00DF4364" w:rsidRPr="00C4126B" w:rsidRDefault="00DF4364" w:rsidP="00DF4364">
      <w:pPr>
        <w:spacing w:line="240" w:lineRule="auto"/>
        <w:jc w:val="left"/>
        <w:rPr>
          <w:rFonts w:ascii="Calibri" w:hAnsi="Calibri"/>
          <w:szCs w:val="22"/>
          <w:lang w:bidi="en-US"/>
        </w:rPr>
      </w:pPr>
      <w:r>
        <w:rPr>
          <w:rFonts w:ascii="Calibri" w:hAnsi="Calibri"/>
          <w:szCs w:val="22"/>
          <w:lang w:bidi="en-US"/>
        </w:rPr>
        <w:t>We do collect your IP address and device information if you have an online portal account with us and you access this account. The purpose for this collection is to assist us with operational difficulties or to support issues with our services. This information does not identify you personally.</w:t>
      </w:r>
    </w:p>
    <w:p w14:paraId="1E218D6F" w14:textId="09A656E3" w:rsidR="00F8772A" w:rsidRPr="00487B47" w:rsidRDefault="00F8772A" w:rsidP="00487B47">
      <w:pPr>
        <w:spacing w:line="240" w:lineRule="auto"/>
        <w:jc w:val="left"/>
        <w:rPr>
          <w:rFonts w:ascii="Calibri" w:hAnsi="Calibri"/>
          <w:b/>
          <w:bCs/>
          <w:szCs w:val="22"/>
          <w:lang w:bidi="en-US"/>
        </w:rPr>
      </w:pPr>
      <w:r w:rsidRPr="00487B47">
        <w:rPr>
          <w:rFonts w:ascii="Calibri" w:hAnsi="Calibri"/>
          <w:b/>
          <w:bCs/>
          <w:szCs w:val="22"/>
          <w:lang w:bidi="en-US"/>
        </w:rPr>
        <w:t>Third Parties</w:t>
      </w:r>
    </w:p>
    <w:p w14:paraId="083B8FB4" w14:textId="19C4E811" w:rsidR="00F8772A" w:rsidRPr="00C4126B" w:rsidRDefault="00F8772A" w:rsidP="00921EDB">
      <w:pPr>
        <w:spacing w:line="240" w:lineRule="auto"/>
        <w:jc w:val="left"/>
        <w:rPr>
          <w:rFonts w:ascii="Calibri" w:hAnsi="Calibri"/>
          <w:szCs w:val="22"/>
          <w:lang w:bidi="en-US"/>
        </w:rPr>
      </w:pPr>
      <w:r w:rsidRPr="00C4126B">
        <w:rPr>
          <w:rFonts w:ascii="Calibri" w:hAnsi="Calibri"/>
          <w:szCs w:val="22"/>
          <w:lang w:bidi="en-US"/>
        </w:rPr>
        <w:t xml:space="preserve">Where reasonable and practicable to do so, we will collect </w:t>
      </w:r>
      <w:r w:rsidR="00403C2E">
        <w:rPr>
          <w:rFonts w:ascii="Calibri" w:hAnsi="Calibri"/>
          <w:szCs w:val="22"/>
          <w:lang w:bidi="en-US"/>
        </w:rPr>
        <w:t>your</w:t>
      </w:r>
      <w:r w:rsidRPr="00C4126B">
        <w:rPr>
          <w:rFonts w:ascii="Calibri" w:hAnsi="Calibri"/>
          <w:szCs w:val="22"/>
          <w:lang w:bidi="en-US"/>
        </w:rPr>
        <w:t xml:space="preserve"> </w:t>
      </w:r>
      <w:r w:rsidR="00A3726B" w:rsidRPr="00C4126B">
        <w:rPr>
          <w:rFonts w:ascii="Calibri" w:hAnsi="Calibri"/>
          <w:szCs w:val="22"/>
          <w:lang w:bidi="en-US"/>
        </w:rPr>
        <w:t>personal information</w:t>
      </w:r>
      <w:r w:rsidRPr="00C4126B">
        <w:rPr>
          <w:rFonts w:ascii="Calibri" w:hAnsi="Calibri"/>
          <w:szCs w:val="22"/>
          <w:lang w:bidi="en-US"/>
        </w:rPr>
        <w:t xml:space="preserve"> only from </w:t>
      </w:r>
      <w:r w:rsidR="00403C2E">
        <w:rPr>
          <w:rFonts w:ascii="Calibri" w:hAnsi="Calibri"/>
          <w:szCs w:val="22"/>
          <w:lang w:bidi="en-US"/>
        </w:rPr>
        <w:t>you</w:t>
      </w:r>
      <w:r w:rsidRPr="00C4126B">
        <w:rPr>
          <w:rFonts w:ascii="Calibri" w:hAnsi="Calibri"/>
          <w:szCs w:val="22"/>
          <w:lang w:bidi="en-US"/>
        </w:rPr>
        <w:t xml:space="preserve">. However, in some circumstances we may be provided with information by third parties (such as medical professionals or family members). In such a case we will take reasonable steps to ensure that </w:t>
      </w:r>
      <w:r w:rsidR="00403C2E">
        <w:rPr>
          <w:rFonts w:ascii="Calibri" w:hAnsi="Calibri"/>
          <w:szCs w:val="22"/>
          <w:lang w:bidi="en-US"/>
        </w:rPr>
        <w:t>you are</w:t>
      </w:r>
      <w:r w:rsidRPr="00C4126B">
        <w:rPr>
          <w:rFonts w:ascii="Calibri" w:hAnsi="Calibri"/>
          <w:szCs w:val="22"/>
          <w:lang w:bidi="en-US"/>
        </w:rPr>
        <w:t xml:space="preserve"> aware of the information provided to us by such a third party.</w:t>
      </w:r>
    </w:p>
    <w:p w14:paraId="70049E97" w14:textId="6C7D5E66" w:rsidR="00F8772A" w:rsidRPr="009C711E" w:rsidRDefault="00487B47" w:rsidP="00895F5B">
      <w:pPr>
        <w:pStyle w:val="Heading3"/>
      </w:pPr>
      <w:r w:rsidRPr="009C711E">
        <w:t xml:space="preserve">2. </w:t>
      </w:r>
      <w:r w:rsidR="00F8772A" w:rsidRPr="009C711E">
        <w:t xml:space="preserve">Disclosure of </w:t>
      </w:r>
      <w:r w:rsidR="00A3726B" w:rsidRPr="009C711E">
        <w:t>personal information</w:t>
      </w:r>
    </w:p>
    <w:p w14:paraId="17155770" w14:textId="2F04E68F" w:rsidR="00F8772A" w:rsidRPr="00DF4364" w:rsidRDefault="00DF4364" w:rsidP="00DF4364">
      <w:pPr>
        <w:spacing w:line="240" w:lineRule="auto"/>
        <w:jc w:val="left"/>
        <w:rPr>
          <w:rFonts w:ascii="Calibri" w:hAnsi="Calibri"/>
          <w:szCs w:val="22"/>
          <w:lang w:bidi="en-US"/>
        </w:rPr>
      </w:pPr>
      <w:r>
        <w:rPr>
          <w:rFonts w:ascii="Calibri" w:hAnsi="Calibri"/>
          <w:szCs w:val="22"/>
          <w:lang w:bidi="en-US"/>
        </w:rPr>
        <w:t>Ostomy Tasmania will not disclose your personal information except where you have provided your consent</w:t>
      </w:r>
      <w:r w:rsidR="0083690A">
        <w:rPr>
          <w:rFonts w:ascii="Calibri" w:hAnsi="Calibri"/>
          <w:szCs w:val="22"/>
          <w:lang w:bidi="en-US"/>
        </w:rPr>
        <w:t>, where you would reasonably expect us to do so for the delivery of our services to you, or where we are required or authorised to disclose your personal information by law. Examples of when we may disclose your personal information include when:</w:t>
      </w:r>
    </w:p>
    <w:p w14:paraId="578DC855" w14:textId="5BFA54EC" w:rsidR="00A13F4B" w:rsidRDefault="00714896" w:rsidP="0083690A">
      <w:pPr>
        <w:pStyle w:val="ListParagraph"/>
        <w:numPr>
          <w:ilvl w:val="0"/>
          <w:numId w:val="5"/>
        </w:numPr>
        <w:spacing w:line="240" w:lineRule="auto"/>
        <w:jc w:val="left"/>
        <w:rPr>
          <w:rFonts w:ascii="Calibri" w:hAnsi="Calibri"/>
          <w:szCs w:val="22"/>
          <w:lang w:bidi="en-US"/>
        </w:rPr>
      </w:pPr>
      <w:r>
        <w:rPr>
          <w:rFonts w:ascii="Calibri" w:hAnsi="Calibri"/>
          <w:szCs w:val="22"/>
          <w:lang w:bidi="en-US"/>
        </w:rPr>
        <w:t xml:space="preserve">a permitted health situation exists in relation to the use or disclosure of the information by Ostomy Tasmania to your Stomal Therapy Nurse or Medical </w:t>
      </w:r>
      <w:proofErr w:type="gramStart"/>
      <w:r>
        <w:rPr>
          <w:rFonts w:ascii="Calibri" w:hAnsi="Calibri"/>
          <w:szCs w:val="22"/>
          <w:lang w:bidi="en-US"/>
        </w:rPr>
        <w:t>Professional;</w:t>
      </w:r>
      <w:proofErr w:type="gramEnd"/>
    </w:p>
    <w:p w14:paraId="6729F70B" w14:textId="5B314DA7" w:rsidR="00A13F4B" w:rsidRDefault="00714896" w:rsidP="0083690A">
      <w:pPr>
        <w:pStyle w:val="ListParagraph"/>
        <w:numPr>
          <w:ilvl w:val="0"/>
          <w:numId w:val="5"/>
        </w:numPr>
        <w:spacing w:line="240" w:lineRule="auto"/>
        <w:jc w:val="left"/>
        <w:rPr>
          <w:rFonts w:ascii="Calibri" w:hAnsi="Calibri"/>
          <w:szCs w:val="22"/>
          <w:lang w:bidi="en-US"/>
        </w:rPr>
      </w:pPr>
      <w:r>
        <w:rPr>
          <w:rFonts w:ascii="Calibri" w:hAnsi="Calibri"/>
          <w:szCs w:val="22"/>
          <w:lang w:bidi="en-US"/>
        </w:rPr>
        <w:t>we are required to disclose your information for purposes related directly to your eligibility</w:t>
      </w:r>
      <w:r w:rsidR="002634F2">
        <w:rPr>
          <w:rFonts w:ascii="Calibri" w:hAnsi="Calibri"/>
          <w:szCs w:val="22"/>
          <w:lang w:bidi="en-US"/>
        </w:rPr>
        <w:t xml:space="preserve"> </w:t>
      </w:r>
      <w:r>
        <w:rPr>
          <w:rFonts w:ascii="Calibri" w:hAnsi="Calibri"/>
          <w:szCs w:val="22"/>
          <w:lang w:bidi="en-US"/>
        </w:rPr>
        <w:t>to receive stoma products funded by the Stoma Appliance Scheme</w:t>
      </w:r>
    </w:p>
    <w:p w14:paraId="0960A586" w14:textId="7D824E3E" w:rsidR="002634F2" w:rsidRDefault="002634F2" w:rsidP="0083690A">
      <w:pPr>
        <w:pStyle w:val="ListParagraph"/>
        <w:numPr>
          <w:ilvl w:val="0"/>
          <w:numId w:val="5"/>
        </w:numPr>
        <w:spacing w:line="240" w:lineRule="auto"/>
        <w:jc w:val="left"/>
        <w:rPr>
          <w:rFonts w:ascii="Calibri" w:hAnsi="Calibri"/>
          <w:szCs w:val="22"/>
          <w:lang w:bidi="en-US"/>
        </w:rPr>
      </w:pPr>
      <w:r>
        <w:rPr>
          <w:rFonts w:ascii="Calibri" w:hAnsi="Calibri"/>
          <w:szCs w:val="22"/>
          <w:lang w:bidi="en-US"/>
        </w:rPr>
        <w:t xml:space="preserve">you ask us to communicate with another </w:t>
      </w:r>
      <w:r w:rsidR="002C5326">
        <w:rPr>
          <w:rFonts w:ascii="Calibri" w:hAnsi="Calibri"/>
          <w:szCs w:val="22"/>
          <w:lang w:bidi="en-US"/>
        </w:rPr>
        <w:t>organisation on your behalf (e.g. Centrelink, Department of Veterans Affairs, another Ostomy Association)</w:t>
      </w:r>
    </w:p>
    <w:p w14:paraId="6A5A80AF" w14:textId="5B5CD140" w:rsidR="002C5326" w:rsidRDefault="002C5326" w:rsidP="0083690A">
      <w:pPr>
        <w:pStyle w:val="ListParagraph"/>
        <w:numPr>
          <w:ilvl w:val="0"/>
          <w:numId w:val="5"/>
        </w:numPr>
        <w:spacing w:line="240" w:lineRule="auto"/>
        <w:jc w:val="left"/>
        <w:rPr>
          <w:rFonts w:ascii="Calibri" w:hAnsi="Calibri"/>
          <w:szCs w:val="22"/>
          <w:lang w:bidi="en-US"/>
        </w:rPr>
      </w:pPr>
      <w:r>
        <w:rPr>
          <w:rFonts w:ascii="Calibri" w:hAnsi="Calibri"/>
          <w:szCs w:val="22"/>
          <w:lang w:bidi="en-US"/>
        </w:rPr>
        <w:t>you ask us to contact an ostomy product supplier on your behalf to arrange for a direct delivery order, a product sample or any similar ostomy product matter than can only be dealt with directly with the supplier.</w:t>
      </w:r>
    </w:p>
    <w:p w14:paraId="20BA2616" w14:textId="754B5C89" w:rsidR="00F8772A" w:rsidRPr="002C5326" w:rsidRDefault="00F8772A" w:rsidP="002C5326">
      <w:pPr>
        <w:spacing w:line="240" w:lineRule="auto"/>
        <w:jc w:val="left"/>
        <w:rPr>
          <w:rFonts w:ascii="Calibri" w:hAnsi="Calibri"/>
          <w:szCs w:val="22"/>
          <w:lang w:bidi="en-US"/>
        </w:rPr>
      </w:pPr>
      <w:r w:rsidRPr="002C5326">
        <w:rPr>
          <w:rFonts w:ascii="Calibri" w:hAnsi="Calibri"/>
          <w:szCs w:val="22"/>
          <w:lang w:bidi="en-US"/>
        </w:rPr>
        <w:lastRenderedPageBreak/>
        <w:t>The ordering or collection of equipment by health professionals, carers, relatives or friends of clients will be considered as implied consent for Ostomy Tasmania to disclose the information necessary to enable the correct product(s) to be supplied and issue</w:t>
      </w:r>
      <w:r w:rsidR="00403C2E" w:rsidRPr="002C5326">
        <w:rPr>
          <w:rFonts w:ascii="Calibri" w:hAnsi="Calibri"/>
          <w:szCs w:val="22"/>
          <w:lang w:bidi="en-US"/>
        </w:rPr>
        <w:t>d</w:t>
      </w:r>
      <w:r w:rsidRPr="002C5326">
        <w:rPr>
          <w:rFonts w:ascii="Calibri" w:hAnsi="Calibri"/>
          <w:szCs w:val="22"/>
          <w:lang w:bidi="en-US"/>
        </w:rPr>
        <w:t xml:space="preserve"> or queries resolved.</w:t>
      </w:r>
    </w:p>
    <w:p w14:paraId="2053D3C4" w14:textId="08F206B4" w:rsidR="00A91E1E" w:rsidRPr="00C4126B" w:rsidRDefault="00A91E1E" w:rsidP="00921EDB">
      <w:pPr>
        <w:spacing w:line="240" w:lineRule="auto"/>
        <w:jc w:val="left"/>
        <w:rPr>
          <w:rFonts w:ascii="Calibri" w:hAnsi="Calibri"/>
          <w:szCs w:val="22"/>
          <w:lang w:bidi="en-US"/>
        </w:rPr>
      </w:pPr>
      <w:r>
        <w:rPr>
          <w:rFonts w:ascii="Calibri" w:hAnsi="Calibri"/>
          <w:szCs w:val="22"/>
          <w:lang w:bidi="en-US"/>
        </w:rPr>
        <w:t>Ostomy Tasmania is unlikely to disclose your personal information to overseas recipients</w:t>
      </w:r>
      <w:r w:rsidR="002F6DDB">
        <w:rPr>
          <w:rFonts w:ascii="Calibri" w:hAnsi="Calibri"/>
          <w:szCs w:val="22"/>
          <w:lang w:bidi="en-US"/>
        </w:rPr>
        <w:t xml:space="preserve"> or for the purposes of direct marketing.</w:t>
      </w:r>
    </w:p>
    <w:p w14:paraId="4AEFBB67" w14:textId="3C7D825D" w:rsidR="00F8772A" w:rsidRPr="00487B47" w:rsidRDefault="00F8772A" w:rsidP="00487B47">
      <w:pPr>
        <w:spacing w:line="240" w:lineRule="auto"/>
        <w:jc w:val="left"/>
        <w:rPr>
          <w:rFonts w:ascii="Calibri" w:hAnsi="Calibri"/>
          <w:b/>
          <w:bCs/>
          <w:szCs w:val="22"/>
          <w:lang w:bidi="en-US"/>
        </w:rPr>
      </w:pPr>
      <w:r w:rsidRPr="00487B47">
        <w:rPr>
          <w:rFonts w:ascii="Calibri" w:hAnsi="Calibri"/>
          <w:b/>
          <w:bCs/>
          <w:szCs w:val="22"/>
          <w:lang w:bidi="en-US"/>
        </w:rPr>
        <w:t xml:space="preserve">Security </w:t>
      </w:r>
      <w:r w:rsidR="00487B47">
        <w:rPr>
          <w:rFonts w:ascii="Calibri" w:hAnsi="Calibri"/>
          <w:b/>
          <w:bCs/>
          <w:szCs w:val="22"/>
          <w:lang w:bidi="en-US"/>
        </w:rPr>
        <w:t xml:space="preserve">and storage </w:t>
      </w:r>
      <w:r w:rsidRPr="00487B47">
        <w:rPr>
          <w:rFonts w:ascii="Calibri" w:hAnsi="Calibri"/>
          <w:b/>
          <w:bCs/>
          <w:szCs w:val="22"/>
          <w:lang w:bidi="en-US"/>
        </w:rPr>
        <w:t xml:space="preserve">of </w:t>
      </w:r>
      <w:r w:rsidR="00A3726B" w:rsidRPr="00487B47">
        <w:rPr>
          <w:rFonts w:ascii="Calibri" w:hAnsi="Calibri"/>
          <w:b/>
          <w:bCs/>
          <w:szCs w:val="22"/>
          <w:lang w:bidi="en-US"/>
        </w:rPr>
        <w:t>personal information</w:t>
      </w:r>
    </w:p>
    <w:p w14:paraId="69F536E8" w14:textId="1ADE5B31" w:rsidR="00F8772A" w:rsidRDefault="00403C2E" w:rsidP="00921EDB">
      <w:pPr>
        <w:spacing w:line="240" w:lineRule="auto"/>
        <w:jc w:val="left"/>
        <w:rPr>
          <w:rFonts w:ascii="Calibri" w:hAnsi="Calibri"/>
          <w:szCs w:val="22"/>
          <w:lang w:bidi="en-US"/>
        </w:rPr>
      </w:pPr>
      <w:r>
        <w:rPr>
          <w:rFonts w:ascii="Calibri" w:hAnsi="Calibri"/>
          <w:szCs w:val="22"/>
          <w:lang w:bidi="en-US"/>
        </w:rPr>
        <w:t xml:space="preserve">We hold personal information in both hard copy and electronic formats. Paper files are stored </w:t>
      </w:r>
      <w:r w:rsidR="00982D78">
        <w:rPr>
          <w:rFonts w:ascii="Calibri" w:hAnsi="Calibri"/>
          <w:szCs w:val="22"/>
          <w:lang w:bidi="en-US"/>
        </w:rPr>
        <w:t>securely onsite in a manner that reasonably protects them from misuse, interference, loss, unauthorised access, modification or unauthorised disclosure.</w:t>
      </w:r>
      <w:r w:rsidR="00F8772A" w:rsidRPr="00C4126B">
        <w:rPr>
          <w:rFonts w:ascii="Calibri" w:hAnsi="Calibri"/>
          <w:szCs w:val="22"/>
          <w:lang w:bidi="en-US"/>
        </w:rPr>
        <w:t xml:space="preserve"> </w:t>
      </w:r>
    </w:p>
    <w:p w14:paraId="1CAB1DE4" w14:textId="5D21CD31" w:rsidR="002C5326" w:rsidRDefault="002C5326" w:rsidP="00921EDB">
      <w:pPr>
        <w:spacing w:line="240" w:lineRule="auto"/>
        <w:jc w:val="left"/>
        <w:rPr>
          <w:rFonts w:ascii="Calibri" w:hAnsi="Calibri"/>
          <w:szCs w:val="22"/>
          <w:lang w:bidi="en-US"/>
        </w:rPr>
      </w:pPr>
      <w:r>
        <w:rPr>
          <w:rFonts w:ascii="Calibri" w:hAnsi="Calibri"/>
          <w:szCs w:val="22"/>
          <w:lang w:bidi="en-US"/>
        </w:rPr>
        <w:t>When storing your personal information electronically, we use a secure server using the latest SSL (secure sockets layer) encryption technology.</w:t>
      </w:r>
    </w:p>
    <w:p w14:paraId="18444618" w14:textId="4562C0B7" w:rsidR="00992C87" w:rsidRDefault="00992C87" w:rsidP="00487B47">
      <w:pPr>
        <w:spacing w:after="0" w:line="240" w:lineRule="auto"/>
        <w:jc w:val="left"/>
        <w:rPr>
          <w:rFonts w:ascii="Calibri" w:hAnsi="Calibri"/>
          <w:szCs w:val="22"/>
          <w:lang w:bidi="en-US"/>
        </w:rPr>
      </w:pPr>
      <w:r>
        <w:rPr>
          <w:rFonts w:ascii="Calibri" w:hAnsi="Calibri"/>
          <w:szCs w:val="22"/>
          <w:lang w:bidi="en-US"/>
        </w:rPr>
        <w:t>The steps we take to ensure personal information that we collect and hold electronically is protected from misuse, interference and loss, as well as unauthorised access, modification and disclosure include:</w:t>
      </w:r>
    </w:p>
    <w:p w14:paraId="0F935C89" w14:textId="3931B53E" w:rsidR="00992C87" w:rsidRDefault="00992C87" w:rsidP="002C5326">
      <w:pPr>
        <w:spacing w:after="0" w:line="240" w:lineRule="auto"/>
        <w:jc w:val="left"/>
        <w:rPr>
          <w:rFonts w:ascii="Calibri" w:hAnsi="Calibri"/>
          <w:szCs w:val="22"/>
          <w:lang w:bidi="en-US"/>
        </w:rPr>
      </w:pPr>
      <w:r>
        <w:rPr>
          <w:rFonts w:ascii="Calibri" w:hAnsi="Calibri"/>
          <w:szCs w:val="22"/>
          <w:lang w:bidi="en-US"/>
        </w:rPr>
        <w:t xml:space="preserve">Website protection measures (such as encryption, firewalls and anti-virus </w:t>
      </w:r>
      <w:proofErr w:type="gramStart"/>
      <w:r>
        <w:rPr>
          <w:rFonts w:ascii="Calibri" w:hAnsi="Calibri"/>
          <w:szCs w:val="22"/>
          <w:lang w:bidi="en-US"/>
        </w:rPr>
        <w:t>software;</w:t>
      </w:r>
      <w:proofErr w:type="gramEnd"/>
    </w:p>
    <w:p w14:paraId="5D7CDC9E" w14:textId="79A5F162" w:rsidR="00992C87" w:rsidRDefault="00992C87" w:rsidP="002C5326">
      <w:pPr>
        <w:spacing w:after="0" w:line="240" w:lineRule="auto"/>
        <w:jc w:val="left"/>
        <w:rPr>
          <w:rFonts w:ascii="Calibri" w:hAnsi="Calibri"/>
          <w:szCs w:val="22"/>
          <w:lang w:bidi="en-US"/>
        </w:rPr>
      </w:pPr>
      <w:r>
        <w:rPr>
          <w:rFonts w:ascii="Calibri" w:hAnsi="Calibri"/>
          <w:szCs w:val="22"/>
          <w:lang w:bidi="en-US"/>
        </w:rPr>
        <w:t>Access restrictions to our computer systems including the mandatory use of multi</w:t>
      </w:r>
      <w:r w:rsidR="00036D69">
        <w:rPr>
          <w:rFonts w:ascii="Calibri" w:hAnsi="Calibri"/>
          <w:szCs w:val="22"/>
          <w:lang w:bidi="en-US"/>
        </w:rPr>
        <w:t xml:space="preserve">factor authentication where </w:t>
      </w:r>
      <w:proofErr w:type="gramStart"/>
      <w:r w:rsidR="00036D69">
        <w:rPr>
          <w:rFonts w:ascii="Calibri" w:hAnsi="Calibri"/>
          <w:szCs w:val="22"/>
          <w:lang w:bidi="en-US"/>
        </w:rPr>
        <w:t>available;</w:t>
      </w:r>
      <w:proofErr w:type="gramEnd"/>
    </w:p>
    <w:p w14:paraId="61E4E530" w14:textId="34256C66" w:rsidR="00036D69" w:rsidRDefault="00036D69" w:rsidP="00487B47">
      <w:pPr>
        <w:spacing w:line="240" w:lineRule="auto"/>
        <w:jc w:val="left"/>
        <w:rPr>
          <w:rFonts w:ascii="Calibri" w:hAnsi="Calibri"/>
          <w:szCs w:val="22"/>
          <w:lang w:bidi="en-US"/>
        </w:rPr>
      </w:pPr>
      <w:r>
        <w:rPr>
          <w:rFonts w:ascii="Calibri" w:hAnsi="Calibri"/>
          <w:szCs w:val="22"/>
          <w:lang w:bidi="en-US"/>
        </w:rPr>
        <w:t>Staff training and implementation of workplace policies and procedures that cover confidentiality and privacy, and access, storage and security or information.</w:t>
      </w:r>
    </w:p>
    <w:p w14:paraId="144E3003" w14:textId="77777777" w:rsidR="002C5326" w:rsidRDefault="002C5326" w:rsidP="002C5326">
      <w:pPr>
        <w:spacing w:line="240" w:lineRule="auto"/>
        <w:jc w:val="left"/>
        <w:rPr>
          <w:rFonts w:ascii="Calibri" w:hAnsi="Calibri"/>
          <w:szCs w:val="22"/>
          <w:lang w:bidi="en-US"/>
        </w:rPr>
      </w:pPr>
      <w:r w:rsidRPr="00C4126B">
        <w:rPr>
          <w:rFonts w:ascii="Calibri" w:hAnsi="Calibri"/>
          <w:szCs w:val="22"/>
          <w:lang w:bidi="en-US"/>
        </w:rPr>
        <w:t xml:space="preserve">When your personal information is no longer needed for the purpose for which it was obtained, we will take reasonable steps to destroy or permanently de-identify your personal information. However, </w:t>
      </w:r>
      <w:r>
        <w:rPr>
          <w:rFonts w:ascii="Calibri" w:hAnsi="Calibri"/>
          <w:szCs w:val="22"/>
          <w:lang w:bidi="en-US"/>
        </w:rPr>
        <w:t>some</w:t>
      </w:r>
      <w:r w:rsidRPr="00C4126B">
        <w:rPr>
          <w:rFonts w:ascii="Calibri" w:hAnsi="Calibri"/>
          <w:szCs w:val="22"/>
          <w:lang w:bidi="en-US"/>
        </w:rPr>
        <w:t xml:space="preserve"> personal information is </w:t>
      </w:r>
      <w:r>
        <w:rPr>
          <w:rFonts w:ascii="Calibri" w:hAnsi="Calibri"/>
          <w:szCs w:val="22"/>
          <w:lang w:bidi="en-US"/>
        </w:rPr>
        <w:t>required to be kept by law and will be stored by us in a secure manner for the mandatory retention period</w:t>
      </w:r>
      <w:r w:rsidRPr="00C4126B">
        <w:rPr>
          <w:rFonts w:ascii="Calibri" w:hAnsi="Calibri"/>
          <w:szCs w:val="22"/>
          <w:lang w:bidi="en-US"/>
        </w:rPr>
        <w:t>s.</w:t>
      </w:r>
    </w:p>
    <w:p w14:paraId="7F484FF9" w14:textId="73AB876C" w:rsidR="00F8772A" w:rsidRPr="00487B47" w:rsidRDefault="00B87E60" w:rsidP="00487B47">
      <w:pPr>
        <w:spacing w:line="240" w:lineRule="auto"/>
        <w:jc w:val="left"/>
        <w:rPr>
          <w:rFonts w:ascii="Calibri" w:hAnsi="Calibri"/>
          <w:b/>
          <w:bCs/>
          <w:szCs w:val="22"/>
          <w:lang w:bidi="en-US"/>
        </w:rPr>
      </w:pPr>
      <w:r w:rsidRPr="00487B47">
        <w:rPr>
          <w:rFonts w:ascii="Calibri" w:hAnsi="Calibri"/>
          <w:b/>
          <w:bCs/>
          <w:szCs w:val="22"/>
          <w:lang w:bidi="en-US"/>
        </w:rPr>
        <w:t>Access to your</w:t>
      </w:r>
      <w:r w:rsidR="00F8772A" w:rsidRPr="00487B47">
        <w:rPr>
          <w:rFonts w:ascii="Calibri" w:hAnsi="Calibri"/>
          <w:b/>
          <w:bCs/>
          <w:szCs w:val="22"/>
          <w:lang w:bidi="en-US"/>
        </w:rPr>
        <w:t xml:space="preserve"> </w:t>
      </w:r>
      <w:r w:rsidR="00A3726B" w:rsidRPr="00487B47">
        <w:rPr>
          <w:rFonts w:ascii="Calibri" w:hAnsi="Calibri"/>
          <w:b/>
          <w:bCs/>
          <w:szCs w:val="22"/>
          <w:lang w:bidi="en-US"/>
        </w:rPr>
        <w:t>personal information</w:t>
      </w:r>
    </w:p>
    <w:p w14:paraId="143100AA" w14:textId="4FD3EE28" w:rsidR="00F8772A" w:rsidRPr="00C4126B" w:rsidRDefault="00D76BC7" w:rsidP="00921EDB">
      <w:pPr>
        <w:spacing w:line="240" w:lineRule="auto"/>
        <w:jc w:val="left"/>
        <w:rPr>
          <w:rFonts w:ascii="Calibri" w:hAnsi="Calibri"/>
          <w:szCs w:val="22"/>
          <w:lang w:bidi="en-US"/>
        </w:rPr>
      </w:pPr>
      <w:r>
        <w:rPr>
          <w:rFonts w:ascii="Calibri" w:hAnsi="Calibri"/>
          <w:szCs w:val="22"/>
          <w:lang w:bidi="en-US"/>
        </w:rPr>
        <w:t xml:space="preserve">You have a right to access the personal information we hold about you and/or correct it, subject to certain exceptions. </w:t>
      </w:r>
      <w:r w:rsidR="00B87E60">
        <w:rPr>
          <w:rFonts w:ascii="Calibri" w:hAnsi="Calibri"/>
          <w:szCs w:val="22"/>
          <w:lang w:bidi="en-US"/>
        </w:rPr>
        <w:t xml:space="preserve">Should you wish to do </w:t>
      </w:r>
      <w:proofErr w:type="gramStart"/>
      <w:r w:rsidR="00B87E60">
        <w:rPr>
          <w:rFonts w:ascii="Calibri" w:hAnsi="Calibri"/>
          <w:szCs w:val="22"/>
          <w:lang w:bidi="en-US"/>
        </w:rPr>
        <w:t>this ,</w:t>
      </w:r>
      <w:proofErr w:type="gramEnd"/>
      <w:r w:rsidR="00B87E60">
        <w:rPr>
          <w:rFonts w:ascii="Calibri" w:hAnsi="Calibri"/>
          <w:szCs w:val="22"/>
          <w:lang w:bidi="en-US"/>
        </w:rPr>
        <w:t xml:space="preserve"> please make your request to us in writing</w:t>
      </w:r>
      <w:r w:rsidR="00376FEF">
        <w:rPr>
          <w:rFonts w:ascii="Calibri" w:hAnsi="Calibri"/>
          <w:szCs w:val="22"/>
          <w:lang w:bidi="en-US"/>
        </w:rPr>
        <w:t xml:space="preserve">. In order to protect your personal </w:t>
      </w:r>
      <w:proofErr w:type="gramStart"/>
      <w:r w:rsidR="00376FEF">
        <w:rPr>
          <w:rFonts w:ascii="Calibri" w:hAnsi="Calibri"/>
          <w:szCs w:val="22"/>
          <w:lang w:bidi="en-US"/>
        </w:rPr>
        <w:t>information</w:t>
      </w:r>
      <w:proofErr w:type="gramEnd"/>
      <w:r w:rsidR="00376FEF">
        <w:rPr>
          <w:rFonts w:ascii="Calibri" w:hAnsi="Calibri"/>
          <w:szCs w:val="22"/>
          <w:lang w:bidi="en-US"/>
        </w:rPr>
        <w:t xml:space="preserve"> you will need to provide</w:t>
      </w:r>
      <w:r w:rsidR="00B87E60">
        <w:rPr>
          <w:rFonts w:ascii="Calibri" w:hAnsi="Calibri"/>
          <w:szCs w:val="22"/>
          <w:lang w:bidi="en-US"/>
        </w:rPr>
        <w:t xml:space="preserve"> photo identification.</w:t>
      </w:r>
    </w:p>
    <w:p w14:paraId="36F34151" w14:textId="77777777" w:rsidR="00F8772A" w:rsidRPr="00487B47" w:rsidRDefault="00F8772A" w:rsidP="00487B47">
      <w:pPr>
        <w:spacing w:line="240" w:lineRule="auto"/>
        <w:jc w:val="left"/>
        <w:rPr>
          <w:rFonts w:ascii="Calibri" w:hAnsi="Calibri"/>
          <w:b/>
          <w:bCs/>
          <w:szCs w:val="22"/>
          <w:lang w:bidi="en-US"/>
        </w:rPr>
      </w:pPr>
      <w:r w:rsidRPr="00487B47">
        <w:rPr>
          <w:rFonts w:ascii="Calibri" w:hAnsi="Calibri"/>
          <w:b/>
          <w:bCs/>
          <w:szCs w:val="22"/>
          <w:lang w:bidi="en-US"/>
        </w:rPr>
        <w:t xml:space="preserve">Maintaining the quality of </w:t>
      </w:r>
      <w:r w:rsidR="00A3726B" w:rsidRPr="00487B47">
        <w:rPr>
          <w:rFonts w:ascii="Calibri" w:hAnsi="Calibri"/>
          <w:b/>
          <w:bCs/>
          <w:szCs w:val="22"/>
          <w:lang w:bidi="en-US"/>
        </w:rPr>
        <w:t>personal information</w:t>
      </w:r>
    </w:p>
    <w:p w14:paraId="5C54BB77" w14:textId="7B6081DA" w:rsidR="00487B47" w:rsidRPr="00574998" w:rsidRDefault="00B87E60" w:rsidP="00574998">
      <w:pPr>
        <w:spacing w:line="240" w:lineRule="auto"/>
        <w:jc w:val="left"/>
        <w:rPr>
          <w:rFonts w:ascii="Calibri" w:hAnsi="Calibri"/>
          <w:szCs w:val="22"/>
          <w:lang w:bidi="en-US"/>
        </w:rPr>
      </w:pPr>
      <w:r>
        <w:rPr>
          <w:rFonts w:ascii="Calibri" w:hAnsi="Calibri"/>
          <w:szCs w:val="22"/>
          <w:lang w:bidi="en-US"/>
        </w:rPr>
        <w:t xml:space="preserve">It is an important part </w:t>
      </w:r>
      <w:r w:rsidR="00376FEF">
        <w:rPr>
          <w:rFonts w:ascii="Calibri" w:hAnsi="Calibri"/>
          <w:szCs w:val="22"/>
          <w:lang w:bidi="en-US"/>
        </w:rPr>
        <w:t xml:space="preserve">of providing our service to you that your personal information is up to date and we will take all </w:t>
      </w:r>
      <w:r w:rsidR="00F8772A" w:rsidRPr="00C4126B">
        <w:rPr>
          <w:rFonts w:ascii="Calibri" w:hAnsi="Calibri"/>
          <w:szCs w:val="22"/>
          <w:lang w:bidi="en-US"/>
        </w:rPr>
        <w:t xml:space="preserve">reasonable steps to make sure that </w:t>
      </w:r>
      <w:r w:rsidR="00376FEF">
        <w:rPr>
          <w:rFonts w:ascii="Calibri" w:hAnsi="Calibri"/>
          <w:szCs w:val="22"/>
          <w:lang w:bidi="en-US"/>
        </w:rPr>
        <w:t>this is so</w:t>
      </w:r>
      <w:r w:rsidR="00F8772A" w:rsidRPr="00C4126B">
        <w:rPr>
          <w:rFonts w:ascii="Calibri" w:hAnsi="Calibri"/>
          <w:szCs w:val="22"/>
          <w:lang w:bidi="en-US"/>
        </w:rPr>
        <w:t xml:space="preserve">. It is important that clients advise us at the earliest opportunity of any changes to their </w:t>
      </w:r>
      <w:r w:rsidR="00A3726B" w:rsidRPr="00C4126B">
        <w:rPr>
          <w:rFonts w:ascii="Calibri" w:hAnsi="Calibri"/>
          <w:szCs w:val="22"/>
          <w:lang w:bidi="en-US"/>
        </w:rPr>
        <w:t>personal information</w:t>
      </w:r>
      <w:r w:rsidR="00F8772A" w:rsidRPr="00C4126B">
        <w:rPr>
          <w:rFonts w:ascii="Calibri" w:hAnsi="Calibri"/>
          <w:szCs w:val="22"/>
          <w:lang w:bidi="en-US"/>
        </w:rPr>
        <w:t xml:space="preserve"> so that records can be updated.</w:t>
      </w:r>
    </w:p>
    <w:p w14:paraId="706DBD0B" w14:textId="3CFA4E99" w:rsidR="00574998" w:rsidRDefault="00574998" w:rsidP="00895F5B">
      <w:pPr>
        <w:pStyle w:val="Heading3"/>
      </w:pPr>
      <w:r>
        <w:t>3</w:t>
      </w:r>
      <w:r w:rsidR="00487B47">
        <w:t>. Notification of a Data Breach</w:t>
      </w:r>
    </w:p>
    <w:p w14:paraId="34B21196" w14:textId="0B9CBC6D" w:rsidR="00574998" w:rsidRPr="00574998" w:rsidRDefault="00574998" w:rsidP="00574998">
      <w:pPr>
        <w:spacing w:line="240" w:lineRule="auto"/>
        <w:jc w:val="left"/>
        <w:rPr>
          <w:rFonts w:ascii="Calibri" w:hAnsi="Calibri"/>
          <w:szCs w:val="22"/>
          <w:lang w:bidi="en-US"/>
        </w:rPr>
      </w:pPr>
      <w:r>
        <w:rPr>
          <w:rFonts w:ascii="Calibri" w:hAnsi="Calibri"/>
          <w:szCs w:val="22"/>
          <w:lang w:bidi="en-US"/>
        </w:rPr>
        <w:t xml:space="preserve">If we become aware of unauthorised access to or loss of your personal information, we will promptly notify you, investigate the cause, do our best to remedy any consequences and tell you what steps we have taken to prevent a </w:t>
      </w:r>
      <w:r w:rsidR="002F6DDB">
        <w:rPr>
          <w:rFonts w:ascii="Calibri" w:hAnsi="Calibri"/>
          <w:szCs w:val="22"/>
          <w:lang w:bidi="en-US"/>
        </w:rPr>
        <w:t>recurrence</w:t>
      </w:r>
      <w:r>
        <w:rPr>
          <w:rFonts w:ascii="Calibri" w:hAnsi="Calibri"/>
          <w:szCs w:val="22"/>
          <w:lang w:bidi="en-US"/>
        </w:rPr>
        <w:t>.</w:t>
      </w:r>
    </w:p>
    <w:p w14:paraId="60A337AE" w14:textId="69A833CE" w:rsidR="00147E73" w:rsidRDefault="00574998" w:rsidP="00895F5B">
      <w:pPr>
        <w:pStyle w:val="Heading3"/>
      </w:pPr>
      <w:r>
        <w:t>4</w:t>
      </w:r>
      <w:r w:rsidR="00487B47">
        <w:t xml:space="preserve">. </w:t>
      </w:r>
      <w:r w:rsidR="00147E73" w:rsidRPr="00C4126B">
        <w:t>Further enquiries</w:t>
      </w:r>
      <w:r>
        <w:t>/complaints</w:t>
      </w:r>
    </w:p>
    <w:p w14:paraId="41898A98" w14:textId="77777777" w:rsidR="00FA1430" w:rsidRDefault="00147E73" w:rsidP="00921EDB">
      <w:pPr>
        <w:spacing w:line="240" w:lineRule="auto"/>
        <w:jc w:val="left"/>
        <w:rPr>
          <w:rFonts w:ascii="Calibri" w:hAnsi="Calibri"/>
          <w:szCs w:val="22"/>
          <w:lang w:bidi="en-US"/>
        </w:rPr>
      </w:pPr>
      <w:r w:rsidRPr="00C4126B">
        <w:rPr>
          <w:rFonts w:ascii="Calibri" w:hAnsi="Calibri"/>
          <w:szCs w:val="22"/>
          <w:lang w:bidi="en-US"/>
        </w:rPr>
        <w:t xml:space="preserve">This Privacy Policy is available at our office </w:t>
      </w:r>
      <w:r w:rsidR="00574998">
        <w:rPr>
          <w:rFonts w:ascii="Calibri" w:hAnsi="Calibri"/>
          <w:szCs w:val="22"/>
          <w:lang w:bidi="en-US"/>
        </w:rPr>
        <w:t xml:space="preserve">and on our website </w:t>
      </w:r>
      <w:r w:rsidRPr="00C4126B">
        <w:rPr>
          <w:rFonts w:ascii="Calibri" w:hAnsi="Calibri"/>
          <w:szCs w:val="22"/>
          <w:lang w:bidi="en-US"/>
        </w:rPr>
        <w:t xml:space="preserve">to any client who requests it. </w:t>
      </w:r>
      <w:r w:rsidR="00FA1430">
        <w:rPr>
          <w:rFonts w:ascii="Calibri" w:hAnsi="Calibri"/>
          <w:szCs w:val="22"/>
          <w:lang w:bidi="en-US"/>
        </w:rPr>
        <w:t xml:space="preserve">It may change from time to time. </w:t>
      </w:r>
    </w:p>
    <w:p w14:paraId="29F0D793" w14:textId="7A1C831B" w:rsidR="00147E73" w:rsidRPr="00C4126B" w:rsidRDefault="00574998" w:rsidP="00921EDB">
      <w:pPr>
        <w:spacing w:line="240" w:lineRule="auto"/>
        <w:jc w:val="left"/>
        <w:rPr>
          <w:rFonts w:ascii="Calibri" w:hAnsi="Calibri"/>
          <w:szCs w:val="22"/>
          <w:lang w:bidi="en-US"/>
        </w:rPr>
      </w:pPr>
      <w:r>
        <w:rPr>
          <w:rFonts w:ascii="Calibri" w:hAnsi="Calibri"/>
          <w:szCs w:val="22"/>
          <w:lang w:bidi="en-US"/>
        </w:rPr>
        <w:t>If you have a complaint about how we collect or handle your Personal Information, please contact us</w:t>
      </w:r>
      <w:r w:rsidR="00E83910">
        <w:rPr>
          <w:rFonts w:ascii="Calibri" w:hAnsi="Calibri"/>
          <w:szCs w:val="22"/>
          <w:lang w:bidi="en-US"/>
        </w:rPr>
        <w:t xml:space="preserve"> by email to </w:t>
      </w:r>
      <w:hyperlink r:id="rId10" w:history="1">
        <w:r w:rsidR="00E83910" w:rsidRPr="00225607">
          <w:rPr>
            <w:rStyle w:val="Hyperlink"/>
            <w:rFonts w:ascii="Calibri" w:hAnsi="Calibri"/>
            <w:szCs w:val="22"/>
            <w:lang w:bidi="en-US"/>
          </w:rPr>
          <w:t>admin@ostomytas.com.au</w:t>
        </w:r>
      </w:hyperlink>
      <w:r w:rsidR="00E83910">
        <w:rPr>
          <w:rFonts w:ascii="Calibri" w:hAnsi="Calibri"/>
          <w:szCs w:val="22"/>
          <w:lang w:bidi="en-US"/>
        </w:rPr>
        <w:t xml:space="preserve"> or by letter to PO Box 280, MOONAH Tas 7009.</w:t>
      </w:r>
      <w:r w:rsidR="00FA1430">
        <w:rPr>
          <w:rFonts w:ascii="Calibri" w:hAnsi="Calibri"/>
          <w:szCs w:val="22"/>
          <w:lang w:bidi="en-US"/>
        </w:rPr>
        <w:t xml:space="preserve"> We will treat any complaints about privacy seriously and will be our best to respond to you within seven days of receiving it. If you are unhappy with our response  you can refer your complaint to </w:t>
      </w:r>
      <w:r w:rsidR="00383887">
        <w:rPr>
          <w:rFonts w:ascii="Calibri" w:hAnsi="Calibri"/>
          <w:szCs w:val="22"/>
          <w:lang w:bidi="en-US"/>
        </w:rPr>
        <w:t>the office of the Australian Information Commissioner.</w:t>
      </w:r>
    </w:p>
    <w:sectPr w:rsidR="00147E73" w:rsidRPr="00C4126B" w:rsidSect="00E12E58">
      <w:footerReference w:type="default" r:id="rId1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81729" w14:textId="77777777" w:rsidR="00954751" w:rsidRDefault="00954751" w:rsidP="00954751">
      <w:pPr>
        <w:spacing w:after="0" w:line="240" w:lineRule="auto"/>
      </w:pPr>
      <w:r>
        <w:separator/>
      </w:r>
    </w:p>
  </w:endnote>
  <w:endnote w:type="continuationSeparator" w:id="0">
    <w:p w14:paraId="5C483803" w14:textId="77777777" w:rsidR="00954751" w:rsidRDefault="00954751" w:rsidP="00954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8"/>
        <w:szCs w:val="18"/>
      </w:rPr>
      <w:id w:val="1452747833"/>
      <w:docPartObj>
        <w:docPartGallery w:val="Page Numbers (Bottom of Page)"/>
        <w:docPartUnique/>
      </w:docPartObj>
    </w:sdtPr>
    <w:sdtEndPr>
      <w:rPr>
        <w:noProof/>
      </w:rPr>
    </w:sdtEndPr>
    <w:sdtContent>
      <w:p w14:paraId="61029EEE" w14:textId="77777777" w:rsidR="00C50D9B" w:rsidRPr="00C50D9B" w:rsidRDefault="00C50D9B">
        <w:pPr>
          <w:pStyle w:val="Footer"/>
          <w:rPr>
            <w:rFonts w:asciiTheme="minorHAnsi" w:hAnsiTheme="minorHAnsi"/>
            <w:sz w:val="18"/>
            <w:szCs w:val="18"/>
          </w:rPr>
        </w:pPr>
        <w:r w:rsidRPr="00C50D9B">
          <w:rPr>
            <w:rFonts w:asciiTheme="minorHAnsi" w:hAnsiTheme="minorHAnsi"/>
            <w:i/>
            <w:sz w:val="18"/>
            <w:szCs w:val="18"/>
          </w:rPr>
          <w:t>Ostomy Tasmania Privacy Policy</w:t>
        </w:r>
        <w:r>
          <w:rPr>
            <w:rFonts w:asciiTheme="minorHAnsi" w:hAnsiTheme="minorHAnsi"/>
            <w:sz w:val="18"/>
            <w:szCs w:val="18"/>
          </w:rPr>
          <w:tab/>
        </w:r>
        <w:r>
          <w:rPr>
            <w:rFonts w:asciiTheme="minorHAnsi" w:hAnsiTheme="minorHAnsi"/>
            <w:sz w:val="18"/>
            <w:szCs w:val="18"/>
          </w:rPr>
          <w:tab/>
        </w:r>
        <w:r w:rsidRPr="00C50D9B">
          <w:rPr>
            <w:rFonts w:asciiTheme="minorHAnsi" w:hAnsiTheme="minorHAnsi"/>
            <w:sz w:val="18"/>
            <w:szCs w:val="18"/>
          </w:rPr>
          <w:fldChar w:fldCharType="begin"/>
        </w:r>
        <w:r w:rsidRPr="00C50D9B">
          <w:rPr>
            <w:rFonts w:asciiTheme="minorHAnsi" w:hAnsiTheme="minorHAnsi"/>
            <w:sz w:val="18"/>
            <w:szCs w:val="18"/>
          </w:rPr>
          <w:instrText xml:space="preserve"> PAGE   \* MERGEFORMAT </w:instrText>
        </w:r>
        <w:r w:rsidRPr="00C50D9B">
          <w:rPr>
            <w:rFonts w:asciiTheme="minorHAnsi" w:hAnsiTheme="minorHAnsi"/>
            <w:sz w:val="18"/>
            <w:szCs w:val="18"/>
          </w:rPr>
          <w:fldChar w:fldCharType="separate"/>
        </w:r>
        <w:r w:rsidR="00A91E1E">
          <w:rPr>
            <w:rFonts w:asciiTheme="minorHAnsi" w:hAnsiTheme="minorHAnsi"/>
            <w:noProof/>
            <w:sz w:val="18"/>
            <w:szCs w:val="18"/>
          </w:rPr>
          <w:t>3</w:t>
        </w:r>
        <w:r w:rsidRPr="00C50D9B">
          <w:rPr>
            <w:rFonts w:asciiTheme="minorHAnsi" w:hAnsi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2A6BD" w14:textId="77777777" w:rsidR="00954751" w:rsidRDefault="00954751" w:rsidP="00954751">
      <w:pPr>
        <w:spacing w:after="0" w:line="240" w:lineRule="auto"/>
      </w:pPr>
      <w:r>
        <w:separator/>
      </w:r>
    </w:p>
  </w:footnote>
  <w:footnote w:type="continuationSeparator" w:id="0">
    <w:p w14:paraId="2CFDC215" w14:textId="77777777" w:rsidR="00954751" w:rsidRDefault="00954751" w:rsidP="00954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75A8A7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B3F21BE"/>
    <w:multiLevelType w:val="hybridMultilevel"/>
    <w:tmpl w:val="83D06A52"/>
    <w:lvl w:ilvl="0" w:tplc="251872E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C05E24"/>
    <w:multiLevelType w:val="hybridMultilevel"/>
    <w:tmpl w:val="BFF80CB0"/>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B43604"/>
    <w:multiLevelType w:val="multilevel"/>
    <w:tmpl w:val="FE280E3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C2B7C64"/>
    <w:multiLevelType w:val="hybridMultilevel"/>
    <w:tmpl w:val="3DB84170"/>
    <w:lvl w:ilvl="0" w:tplc="C696F6A2">
      <w:start w:val="1"/>
      <w:numFmt w:val="bullet"/>
      <w:pStyle w:val="ListParagraph"/>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5" w15:restartNumberingAfterBreak="0">
    <w:nsid w:val="72CD5FF1"/>
    <w:multiLevelType w:val="hybridMultilevel"/>
    <w:tmpl w:val="C4847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4117508">
    <w:abstractNumId w:val="0"/>
  </w:num>
  <w:num w:numId="2" w16cid:durableId="1344286395">
    <w:abstractNumId w:val="4"/>
  </w:num>
  <w:num w:numId="3" w16cid:durableId="2106150327">
    <w:abstractNumId w:val="3"/>
  </w:num>
  <w:num w:numId="4" w16cid:durableId="1029646240">
    <w:abstractNumId w:val="2"/>
  </w:num>
  <w:num w:numId="5" w16cid:durableId="1239486764">
    <w:abstractNumId w:val="5"/>
  </w:num>
  <w:num w:numId="6" w16cid:durableId="1020007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D5"/>
    <w:rsid w:val="00036D69"/>
    <w:rsid w:val="00091070"/>
    <w:rsid w:val="000A43C1"/>
    <w:rsid w:val="000C610F"/>
    <w:rsid w:val="000C631C"/>
    <w:rsid w:val="00147B6F"/>
    <w:rsid w:val="00147E73"/>
    <w:rsid w:val="001511CB"/>
    <w:rsid w:val="00171AF8"/>
    <w:rsid w:val="00195904"/>
    <w:rsid w:val="001F0690"/>
    <w:rsid w:val="002634F2"/>
    <w:rsid w:val="0029599A"/>
    <w:rsid w:val="002A2645"/>
    <w:rsid w:val="002C5326"/>
    <w:rsid w:val="002F6DDB"/>
    <w:rsid w:val="00311943"/>
    <w:rsid w:val="003572C3"/>
    <w:rsid w:val="00376FEF"/>
    <w:rsid w:val="00383887"/>
    <w:rsid w:val="003969B5"/>
    <w:rsid w:val="00403C2E"/>
    <w:rsid w:val="00407DC0"/>
    <w:rsid w:val="00415A54"/>
    <w:rsid w:val="00475228"/>
    <w:rsid w:val="00487B47"/>
    <w:rsid w:val="004A338E"/>
    <w:rsid w:val="004C2A30"/>
    <w:rsid w:val="004E5550"/>
    <w:rsid w:val="005315B2"/>
    <w:rsid w:val="00532CA4"/>
    <w:rsid w:val="00573E1D"/>
    <w:rsid w:val="00574998"/>
    <w:rsid w:val="00590C3B"/>
    <w:rsid w:val="005B0776"/>
    <w:rsid w:val="005F709E"/>
    <w:rsid w:val="006A468E"/>
    <w:rsid w:val="006B52CC"/>
    <w:rsid w:val="00707200"/>
    <w:rsid w:val="00714896"/>
    <w:rsid w:val="007163F4"/>
    <w:rsid w:val="00774CFB"/>
    <w:rsid w:val="007E1302"/>
    <w:rsid w:val="00826312"/>
    <w:rsid w:val="0083690A"/>
    <w:rsid w:val="0088122D"/>
    <w:rsid w:val="00895F5B"/>
    <w:rsid w:val="008B7B5B"/>
    <w:rsid w:val="008E15C7"/>
    <w:rsid w:val="008F7E7B"/>
    <w:rsid w:val="00910D72"/>
    <w:rsid w:val="00921EDB"/>
    <w:rsid w:val="009321C9"/>
    <w:rsid w:val="00954751"/>
    <w:rsid w:val="00982D78"/>
    <w:rsid w:val="00992C87"/>
    <w:rsid w:val="00995DFB"/>
    <w:rsid w:val="009C711E"/>
    <w:rsid w:val="00A13F4B"/>
    <w:rsid w:val="00A25565"/>
    <w:rsid w:val="00A30140"/>
    <w:rsid w:val="00A3726B"/>
    <w:rsid w:val="00A91E1E"/>
    <w:rsid w:val="00B87E60"/>
    <w:rsid w:val="00BE0BAD"/>
    <w:rsid w:val="00BE6278"/>
    <w:rsid w:val="00C131A5"/>
    <w:rsid w:val="00C4126B"/>
    <w:rsid w:val="00C50D9B"/>
    <w:rsid w:val="00CB7380"/>
    <w:rsid w:val="00CD43D5"/>
    <w:rsid w:val="00CD5DEC"/>
    <w:rsid w:val="00CD5F44"/>
    <w:rsid w:val="00D00C74"/>
    <w:rsid w:val="00D35DBF"/>
    <w:rsid w:val="00D41D0B"/>
    <w:rsid w:val="00D54DD5"/>
    <w:rsid w:val="00D76BC7"/>
    <w:rsid w:val="00DF4364"/>
    <w:rsid w:val="00E02F08"/>
    <w:rsid w:val="00E1209C"/>
    <w:rsid w:val="00E12E58"/>
    <w:rsid w:val="00E83910"/>
    <w:rsid w:val="00E845EE"/>
    <w:rsid w:val="00EB1681"/>
    <w:rsid w:val="00EB3C82"/>
    <w:rsid w:val="00F01F31"/>
    <w:rsid w:val="00F8772A"/>
    <w:rsid w:val="00FA14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5C6C03"/>
  <w15:docId w15:val="{B6FBF48F-2974-4E47-B6F2-5C3E403C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DD5"/>
    <w:pPr>
      <w:spacing w:line="360" w:lineRule="auto"/>
      <w:jc w:val="both"/>
    </w:pPr>
    <w:rPr>
      <w:rFonts w:ascii="Arial" w:eastAsiaTheme="minorEastAsia" w:hAnsi="Arial" w:cs="Arial"/>
      <w:szCs w:val="20"/>
      <w:lang w:val="en-GB"/>
    </w:rPr>
  </w:style>
  <w:style w:type="paragraph" w:styleId="Heading1">
    <w:name w:val="heading 1"/>
    <w:basedOn w:val="Normal"/>
    <w:next w:val="Normal"/>
    <w:link w:val="Heading1Char"/>
    <w:uiPriority w:val="9"/>
    <w:qFormat/>
    <w:rsid w:val="00C4126B"/>
    <w:pPr>
      <w:numPr>
        <w:numId w:val="3"/>
      </w:numPr>
      <w:tabs>
        <w:tab w:val="left" w:pos="357"/>
      </w:tabs>
      <w:spacing w:before="300" w:after="40"/>
      <w:jc w:val="left"/>
      <w:outlineLvl w:val="0"/>
    </w:pPr>
    <w:rPr>
      <w:rFonts w:asciiTheme="minorHAnsi" w:hAnsiTheme="minorHAnsi"/>
      <w:b/>
      <w:i/>
      <w:smallCaps/>
      <w:spacing w:val="5"/>
      <w:sz w:val="36"/>
      <w:szCs w:val="36"/>
    </w:rPr>
  </w:style>
  <w:style w:type="paragraph" w:styleId="Heading2">
    <w:name w:val="heading 2"/>
    <w:basedOn w:val="Normal"/>
    <w:next w:val="Normal"/>
    <w:link w:val="Heading2Char"/>
    <w:autoRedefine/>
    <w:unhideWhenUsed/>
    <w:qFormat/>
    <w:rsid w:val="00CD5DEC"/>
    <w:pPr>
      <w:spacing w:before="480" w:after="240" w:line="240" w:lineRule="auto"/>
      <w:jc w:val="left"/>
      <w:outlineLvl w:val="1"/>
    </w:pPr>
    <w:rPr>
      <w:rFonts w:asciiTheme="minorHAnsi" w:hAnsiTheme="minorHAnsi" w:cstheme="minorBidi"/>
      <w:b/>
      <w:iCs/>
      <w:color w:val="0070C0"/>
      <w:spacing w:val="5"/>
      <w:sz w:val="32"/>
      <w:szCs w:val="32"/>
      <w:lang w:val="en-AU"/>
    </w:rPr>
  </w:style>
  <w:style w:type="paragraph" w:styleId="Heading3">
    <w:name w:val="heading 3"/>
    <w:basedOn w:val="Heading4"/>
    <w:link w:val="Heading3Char"/>
    <w:autoRedefine/>
    <w:uiPriority w:val="9"/>
    <w:unhideWhenUsed/>
    <w:qFormat/>
    <w:rsid w:val="00895F5B"/>
    <w:pPr>
      <w:tabs>
        <w:tab w:val="left" w:pos="4253"/>
      </w:tabs>
      <w:spacing w:line="240" w:lineRule="auto"/>
      <w:outlineLvl w:val="2"/>
    </w:pPr>
    <w:rPr>
      <w:color w:val="0070C0"/>
      <w:szCs w:val="28"/>
      <w:lang w:val="en-AU"/>
    </w:rPr>
  </w:style>
  <w:style w:type="paragraph" w:styleId="Heading4">
    <w:name w:val="heading 4"/>
    <w:basedOn w:val="Normal"/>
    <w:next w:val="Normal"/>
    <w:link w:val="Heading4Char"/>
    <w:autoRedefine/>
    <w:uiPriority w:val="9"/>
    <w:unhideWhenUsed/>
    <w:qFormat/>
    <w:rsid w:val="004E5550"/>
    <w:pPr>
      <w:keepNext/>
      <w:spacing w:before="240" w:after="0"/>
      <w:jc w:val="left"/>
      <w:outlineLvl w:val="3"/>
    </w:pPr>
    <w:rPr>
      <w:rFonts w:asciiTheme="minorHAnsi" w:hAnsiTheme="minorHAnsi" w:cstheme="minorBidi"/>
      <w:b/>
      <w:i/>
      <w:spacing w:val="10"/>
      <w:sz w:val="28"/>
      <w:szCs w:val="22"/>
      <w:lang w:bidi="en-US"/>
    </w:rPr>
  </w:style>
  <w:style w:type="paragraph" w:styleId="Heading5">
    <w:name w:val="heading 5"/>
    <w:basedOn w:val="Normal"/>
    <w:next w:val="Normal"/>
    <w:link w:val="Heading5Char"/>
    <w:uiPriority w:val="9"/>
    <w:unhideWhenUsed/>
    <w:qFormat/>
    <w:rsid w:val="00D54DD5"/>
    <w:pPr>
      <w:numPr>
        <w:ilvl w:val="4"/>
        <w:numId w:val="3"/>
      </w:numPr>
      <w:spacing w:before="200" w:after="0"/>
      <w:jc w:val="left"/>
      <w:outlineLvl w:val="4"/>
    </w:pPr>
    <w:rPr>
      <w:rFonts w:asciiTheme="minorHAnsi" w:hAnsiTheme="minorHAnsi" w:cstheme="minorBidi"/>
      <w:smallCaps/>
      <w:spacing w:val="10"/>
      <w:szCs w:val="26"/>
      <w:lang w:bidi="en-US"/>
    </w:rPr>
  </w:style>
  <w:style w:type="paragraph" w:styleId="Heading6">
    <w:name w:val="heading 6"/>
    <w:basedOn w:val="Normal"/>
    <w:next w:val="Normal"/>
    <w:link w:val="Heading6Char"/>
    <w:uiPriority w:val="9"/>
    <w:unhideWhenUsed/>
    <w:qFormat/>
    <w:rsid w:val="00D54DD5"/>
    <w:pPr>
      <w:numPr>
        <w:ilvl w:val="5"/>
        <w:numId w:val="3"/>
      </w:numPr>
      <w:spacing w:after="0"/>
      <w:jc w:val="left"/>
      <w:outlineLvl w:val="5"/>
    </w:pPr>
    <w:rPr>
      <w:rFonts w:asciiTheme="minorHAnsi" w:hAnsiTheme="minorHAnsi" w:cstheme="minorBidi"/>
      <w:smallCaps/>
      <w:spacing w:val="5"/>
      <w:lang w:bidi="en-US"/>
    </w:rPr>
  </w:style>
  <w:style w:type="paragraph" w:styleId="Heading7">
    <w:name w:val="heading 7"/>
    <w:basedOn w:val="Normal"/>
    <w:next w:val="Normal"/>
    <w:link w:val="Heading7Char"/>
    <w:uiPriority w:val="9"/>
    <w:unhideWhenUsed/>
    <w:qFormat/>
    <w:rsid w:val="00D54DD5"/>
    <w:pPr>
      <w:numPr>
        <w:ilvl w:val="6"/>
        <w:numId w:val="3"/>
      </w:numPr>
      <w:spacing w:after="0"/>
      <w:jc w:val="left"/>
      <w:outlineLvl w:val="6"/>
    </w:pPr>
    <w:rPr>
      <w:rFonts w:asciiTheme="minorHAnsi" w:hAnsiTheme="minorHAnsi" w:cstheme="minorBidi"/>
      <w:b/>
      <w:smallCaps/>
      <w:spacing w:val="10"/>
      <w:sz w:val="20"/>
      <w:lang w:bidi="en-US"/>
    </w:rPr>
  </w:style>
  <w:style w:type="paragraph" w:styleId="Heading8">
    <w:name w:val="heading 8"/>
    <w:basedOn w:val="Normal"/>
    <w:next w:val="Normal"/>
    <w:link w:val="Heading8Char"/>
    <w:uiPriority w:val="9"/>
    <w:unhideWhenUsed/>
    <w:qFormat/>
    <w:rsid w:val="00D54DD5"/>
    <w:pPr>
      <w:numPr>
        <w:ilvl w:val="7"/>
        <w:numId w:val="3"/>
      </w:numPr>
      <w:spacing w:after="0"/>
      <w:jc w:val="left"/>
      <w:outlineLvl w:val="7"/>
    </w:pPr>
    <w:rPr>
      <w:rFonts w:asciiTheme="minorHAnsi" w:hAnsiTheme="minorHAnsi" w:cstheme="minorBidi"/>
      <w:b/>
      <w:i/>
      <w:smallCaps/>
      <w:sz w:val="20"/>
      <w:lang w:bidi="en-US"/>
    </w:rPr>
  </w:style>
  <w:style w:type="paragraph" w:styleId="Heading9">
    <w:name w:val="heading 9"/>
    <w:basedOn w:val="Normal"/>
    <w:next w:val="Normal"/>
    <w:link w:val="Heading9Char"/>
    <w:uiPriority w:val="9"/>
    <w:unhideWhenUsed/>
    <w:qFormat/>
    <w:rsid w:val="00D54DD5"/>
    <w:pPr>
      <w:numPr>
        <w:ilvl w:val="8"/>
        <w:numId w:val="3"/>
      </w:numPr>
      <w:spacing w:after="0"/>
      <w:jc w:val="left"/>
      <w:outlineLvl w:val="8"/>
    </w:pPr>
    <w:rPr>
      <w:rFonts w:asciiTheme="minorHAnsi" w:hAnsiTheme="minorHAnsi" w:cstheme="minorBidi"/>
      <w:b/>
      <w:i/>
      <w:smallCaps/>
      <w:color w:val="622423" w:themeColor="accent2" w:themeShade="7F"/>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26B"/>
    <w:rPr>
      <w:rFonts w:eastAsiaTheme="minorEastAsia" w:cs="Arial"/>
      <w:b/>
      <w:i/>
      <w:smallCaps/>
      <w:spacing w:val="5"/>
      <w:sz w:val="36"/>
      <w:szCs w:val="36"/>
      <w:lang w:val="en-GB"/>
    </w:rPr>
  </w:style>
  <w:style w:type="character" w:customStyle="1" w:styleId="Heading2Char">
    <w:name w:val="Heading 2 Char"/>
    <w:basedOn w:val="DefaultParagraphFont"/>
    <w:link w:val="Heading2"/>
    <w:rsid w:val="00CD5DEC"/>
    <w:rPr>
      <w:rFonts w:eastAsiaTheme="minorEastAsia"/>
      <w:b/>
      <w:iCs/>
      <w:color w:val="0070C0"/>
      <w:spacing w:val="5"/>
      <w:sz w:val="32"/>
      <w:szCs w:val="32"/>
    </w:rPr>
  </w:style>
  <w:style w:type="character" w:customStyle="1" w:styleId="Heading3Char">
    <w:name w:val="Heading 3 Char"/>
    <w:basedOn w:val="DefaultParagraphFont"/>
    <w:link w:val="Heading3"/>
    <w:uiPriority w:val="9"/>
    <w:rsid w:val="00895F5B"/>
    <w:rPr>
      <w:rFonts w:eastAsiaTheme="minorEastAsia"/>
      <w:b/>
      <w:i/>
      <w:color w:val="0070C0"/>
      <w:spacing w:val="10"/>
      <w:sz w:val="28"/>
      <w:szCs w:val="28"/>
      <w:lang w:bidi="en-US"/>
    </w:rPr>
  </w:style>
  <w:style w:type="character" w:customStyle="1" w:styleId="Heading4Char">
    <w:name w:val="Heading 4 Char"/>
    <w:basedOn w:val="DefaultParagraphFont"/>
    <w:link w:val="Heading4"/>
    <w:uiPriority w:val="9"/>
    <w:rsid w:val="004E5550"/>
    <w:rPr>
      <w:rFonts w:eastAsiaTheme="minorEastAsia"/>
      <w:b/>
      <w:i/>
      <w:spacing w:val="10"/>
      <w:sz w:val="28"/>
      <w:lang w:val="en-GB" w:bidi="en-US"/>
    </w:rPr>
  </w:style>
  <w:style w:type="character" w:customStyle="1" w:styleId="Heading5Char">
    <w:name w:val="Heading 5 Char"/>
    <w:basedOn w:val="DefaultParagraphFont"/>
    <w:link w:val="Heading5"/>
    <w:uiPriority w:val="9"/>
    <w:rsid w:val="00D54DD5"/>
    <w:rPr>
      <w:rFonts w:eastAsiaTheme="minorEastAsia"/>
      <w:smallCaps/>
      <w:spacing w:val="10"/>
      <w:szCs w:val="26"/>
      <w:lang w:val="en-GB" w:bidi="en-US"/>
    </w:rPr>
  </w:style>
  <w:style w:type="character" w:customStyle="1" w:styleId="Heading6Char">
    <w:name w:val="Heading 6 Char"/>
    <w:basedOn w:val="DefaultParagraphFont"/>
    <w:link w:val="Heading6"/>
    <w:uiPriority w:val="9"/>
    <w:rsid w:val="00D54DD5"/>
    <w:rPr>
      <w:rFonts w:eastAsiaTheme="minorEastAsia"/>
      <w:smallCaps/>
      <w:spacing w:val="5"/>
      <w:szCs w:val="20"/>
      <w:lang w:val="en-GB" w:bidi="en-US"/>
    </w:rPr>
  </w:style>
  <w:style w:type="character" w:customStyle="1" w:styleId="Heading7Char">
    <w:name w:val="Heading 7 Char"/>
    <w:basedOn w:val="DefaultParagraphFont"/>
    <w:link w:val="Heading7"/>
    <w:uiPriority w:val="9"/>
    <w:rsid w:val="00D54DD5"/>
    <w:rPr>
      <w:rFonts w:eastAsiaTheme="minorEastAsia"/>
      <w:b/>
      <w:smallCaps/>
      <w:spacing w:val="10"/>
      <w:sz w:val="20"/>
      <w:szCs w:val="20"/>
      <w:lang w:val="en-GB" w:bidi="en-US"/>
    </w:rPr>
  </w:style>
  <w:style w:type="character" w:customStyle="1" w:styleId="Heading8Char">
    <w:name w:val="Heading 8 Char"/>
    <w:basedOn w:val="DefaultParagraphFont"/>
    <w:link w:val="Heading8"/>
    <w:uiPriority w:val="9"/>
    <w:rsid w:val="00D54DD5"/>
    <w:rPr>
      <w:rFonts w:eastAsiaTheme="minorEastAsia"/>
      <w:b/>
      <w:i/>
      <w:smallCaps/>
      <w:sz w:val="20"/>
      <w:szCs w:val="20"/>
      <w:lang w:val="en-GB" w:bidi="en-US"/>
    </w:rPr>
  </w:style>
  <w:style w:type="character" w:customStyle="1" w:styleId="Heading9Char">
    <w:name w:val="Heading 9 Char"/>
    <w:basedOn w:val="DefaultParagraphFont"/>
    <w:link w:val="Heading9"/>
    <w:uiPriority w:val="9"/>
    <w:rsid w:val="00D54DD5"/>
    <w:rPr>
      <w:rFonts w:eastAsiaTheme="minorEastAsia"/>
      <w:b/>
      <w:i/>
      <w:smallCaps/>
      <w:color w:val="622423" w:themeColor="accent2" w:themeShade="7F"/>
      <w:sz w:val="20"/>
      <w:szCs w:val="20"/>
      <w:lang w:val="en-GB" w:bidi="en-US"/>
    </w:rPr>
  </w:style>
  <w:style w:type="paragraph" w:styleId="ListBullet2">
    <w:name w:val="List Bullet 2"/>
    <w:basedOn w:val="Normal"/>
    <w:link w:val="ListBullet2Char"/>
    <w:rsid w:val="00D54DD5"/>
    <w:pPr>
      <w:numPr>
        <w:numId w:val="1"/>
      </w:numPr>
    </w:pPr>
  </w:style>
  <w:style w:type="character" w:customStyle="1" w:styleId="ListBullet2Char">
    <w:name w:val="List Bullet 2 Char"/>
    <w:basedOn w:val="DefaultParagraphFont"/>
    <w:link w:val="ListBullet2"/>
    <w:rsid w:val="00D54DD5"/>
    <w:rPr>
      <w:rFonts w:ascii="Arial" w:eastAsiaTheme="minorEastAsia" w:hAnsi="Arial" w:cs="Arial"/>
      <w:szCs w:val="20"/>
      <w:lang w:val="en-GB"/>
    </w:rPr>
  </w:style>
  <w:style w:type="paragraph" w:styleId="ListParagraph">
    <w:name w:val="List Paragraph"/>
    <w:basedOn w:val="Normal"/>
    <w:uiPriority w:val="34"/>
    <w:qFormat/>
    <w:rsid w:val="00D54DD5"/>
    <w:pPr>
      <w:numPr>
        <w:numId w:val="2"/>
      </w:numPr>
    </w:pPr>
    <w:rPr>
      <w:lang w:val="en-AU"/>
    </w:rPr>
  </w:style>
  <w:style w:type="character" w:styleId="BookTitle">
    <w:name w:val="Book Title"/>
    <w:basedOn w:val="DefaultParagraphFont"/>
    <w:uiPriority w:val="33"/>
    <w:qFormat/>
    <w:rsid w:val="00147E73"/>
    <w:rPr>
      <w:bCs/>
      <w:i/>
      <w:smallCaps/>
      <w:sz w:val="44"/>
      <w:szCs w:val="44"/>
    </w:rPr>
  </w:style>
  <w:style w:type="paragraph" w:styleId="PlainText">
    <w:name w:val="Plain Text"/>
    <w:basedOn w:val="Normal"/>
    <w:link w:val="PlainTextChar"/>
    <w:rsid w:val="00475228"/>
    <w:pPr>
      <w:spacing w:before="40" w:after="40" w:line="240" w:lineRule="auto"/>
      <w:contextualSpacing/>
      <w:jc w:val="left"/>
    </w:pPr>
    <w:rPr>
      <w:rFonts w:ascii="Book Antiqua" w:eastAsia="Times New Roman" w:hAnsi="Book Antiqua" w:cs="Times New Roman"/>
      <w:lang w:val="en-AU" w:eastAsia="x-none"/>
    </w:rPr>
  </w:style>
  <w:style w:type="character" w:customStyle="1" w:styleId="PlainTextChar">
    <w:name w:val="Plain Text Char"/>
    <w:basedOn w:val="DefaultParagraphFont"/>
    <w:link w:val="PlainText"/>
    <w:rsid w:val="00475228"/>
    <w:rPr>
      <w:rFonts w:ascii="Book Antiqua" w:eastAsia="Times New Roman" w:hAnsi="Book Antiqua" w:cs="Times New Roman"/>
      <w:szCs w:val="20"/>
      <w:lang w:eastAsia="x-none"/>
    </w:rPr>
  </w:style>
  <w:style w:type="paragraph" w:styleId="Header">
    <w:name w:val="header"/>
    <w:basedOn w:val="Normal"/>
    <w:link w:val="HeaderChar"/>
    <w:uiPriority w:val="99"/>
    <w:unhideWhenUsed/>
    <w:rsid w:val="00954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751"/>
    <w:rPr>
      <w:rFonts w:ascii="Arial" w:eastAsiaTheme="minorEastAsia" w:hAnsi="Arial" w:cs="Arial"/>
      <w:szCs w:val="20"/>
      <w:lang w:val="en-GB"/>
    </w:rPr>
  </w:style>
  <w:style w:type="paragraph" w:styleId="Footer">
    <w:name w:val="footer"/>
    <w:basedOn w:val="Normal"/>
    <w:link w:val="FooterChar"/>
    <w:uiPriority w:val="99"/>
    <w:unhideWhenUsed/>
    <w:rsid w:val="00954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751"/>
    <w:rPr>
      <w:rFonts w:ascii="Arial" w:eastAsiaTheme="minorEastAsia" w:hAnsi="Arial" w:cs="Arial"/>
      <w:szCs w:val="20"/>
      <w:lang w:val="en-GB"/>
    </w:rPr>
  </w:style>
  <w:style w:type="character" w:styleId="Hyperlink">
    <w:name w:val="Hyperlink"/>
    <w:basedOn w:val="DefaultParagraphFont"/>
    <w:uiPriority w:val="99"/>
    <w:unhideWhenUsed/>
    <w:rsid w:val="00415A54"/>
    <w:rPr>
      <w:color w:val="0000FF" w:themeColor="hyperlink"/>
      <w:u w:val="single"/>
    </w:rPr>
  </w:style>
  <w:style w:type="character" w:styleId="UnresolvedMention">
    <w:name w:val="Unresolved Mention"/>
    <w:basedOn w:val="DefaultParagraphFont"/>
    <w:uiPriority w:val="99"/>
    <w:semiHidden/>
    <w:unhideWhenUsed/>
    <w:rsid w:val="00415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42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n@ostomytas.com.au" TargetMode="External"/><Relationship Id="rId4" Type="http://schemas.openxmlformats.org/officeDocument/2006/relationships/settings" Target="settings.xml"/><Relationship Id="rId9" Type="http://schemas.openxmlformats.org/officeDocument/2006/relationships/hyperlink" Target="mailto:admin@ostomyta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1B798-D83C-4993-9CE5-9DF616D0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Suzanne Hoyle</cp:lastModifiedBy>
  <cp:revision>2</cp:revision>
  <cp:lastPrinted>2024-09-19T02:03:00Z</cp:lastPrinted>
  <dcterms:created xsi:type="dcterms:W3CDTF">2024-12-11T22:54:00Z</dcterms:created>
  <dcterms:modified xsi:type="dcterms:W3CDTF">2024-12-11T22:54:00Z</dcterms:modified>
</cp:coreProperties>
</file>